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FAE" w:rsidRPr="00497414" w:rsidRDefault="00BD4FAE"/>
    <w:tbl>
      <w:tblPr>
        <w:tblStyle w:val="TableGrid"/>
        <w:tblW w:w="0" w:type="auto"/>
        <w:tblLook w:val="04A0" w:firstRow="1" w:lastRow="0" w:firstColumn="1" w:lastColumn="0" w:noHBand="0" w:noVBand="1"/>
      </w:tblPr>
      <w:tblGrid>
        <w:gridCol w:w="5115"/>
        <w:gridCol w:w="5080"/>
      </w:tblGrid>
      <w:tr w:rsidR="00497414" w:rsidRPr="00497414" w:rsidTr="00004530">
        <w:tc>
          <w:tcPr>
            <w:tcW w:w="5210" w:type="dxa"/>
          </w:tcPr>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right"/>
              <w:rPr>
                <w:sz w:val="22"/>
              </w:rPr>
            </w:pPr>
          </w:p>
          <w:p w:rsidR="00004530" w:rsidRPr="00497414" w:rsidRDefault="00004530" w:rsidP="00004530">
            <w:pPr>
              <w:autoSpaceDE w:val="0"/>
              <w:autoSpaceDN w:val="0"/>
              <w:jc w:val="center"/>
              <w:rPr>
                <w:b/>
                <w:sz w:val="22"/>
              </w:rPr>
            </w:pPr>
          </w:p>
          <w:p w:rsidR="00004530" w:rsidRPr="00497414" w:rsidRDefault="00004530" w:rsidP="00004530">
            <w:pPr>
              <w:autoSpaceDE w:val="0"/>
              <w:autoSpaceDN w:val="0"/>
              <w:jc w:val="center"/>
              <w:rPr>
                <w:b/>
                <w:sz w:val="22"/>
              </w:rPr>
            </w:pPr>
          </w:p>
          <w:p w:rsidR="004E3113" w:rsidRPr="00497414" w:rsidRDefault="004E3113" w:rsidP="004E3113">
            <w:pPr>
              <w:autoSpaceDE w:val="0"/>
              <w:autoSpaceDN w:val="0"/>
              <w:jc w:val="center"/>
              <w:rPr>
                <w:b/>
                <w:sz w:val="22"/>
              </w:rPr>
            </w:pPr>
            <w:r w:rsidRPr="00497414">
              <w:rPr>
                <w:b/>
                <w:sz w:val="22"/>
                <w:szCs w:val="22"/>
              </w:rPr>
              <w:t>UGOVOR</w:t>
            </w:r>
          </w:p>
          <w:p w:rsidR="00004530" w:rsidRPr="00497414" w:rsidRDefault="004E3113" w:rsidP="004E3113">
            <w:pPr>
              <w:autoSpaceDE w:val="0"/>
              <w:autoSpaceDN w:val="0"/>
              <w:jc w:val="center"/>
              <w:rPr>
                <w:b/>
                <w:sz w:val="22"/>
              </w:rPr>
            </w:pPr>
            <w:r w:rsidRPr="00497414">
              <w:rPr>
                <w:b/>
                <w:sz w:val="22"/>
                <w:szCs w:val="22"/>
              </w:rPr>
              <w:t>O  OBRAZOVNOJ I ISTRAŽIVAČKOJ SARADNJI U OKVIRU MEĐUNARODNE UNIJE ZNANJA</w:t>
            </w:r>
          </w:p>
          <w:p w:rsidR="00004530" w:rsidRPr="00497414" w:rsidRDefault="00004530" w:rsidP="00004530">
            <w:pPr>
              <w:autoSpaceDE w:val="0"/>
              <w:autoSpaceDN w:val="0"/>
              <w:jc w:val="center"/>
              <w:rPr>
                <w:sz w:val="22"/>
              </w:rPr>
            </w:pPr>
          </w:p>
          <w:p w:rsidR="00004530" w:rsidRPr="00497414" w:rsidRDefault="00004530" w:rsidP="00004530">
            <w:pPr>
              <w:autoSpaceDE w:val="0"/>
              <w:autoSpaceDN w:val="0"/>
              <w:jc w:val="center"/>
              <w:rPr>
                <w:sz w:val="22"/>
              </w:rPr>
            </w:pPr>
          </w:p>
          <w:p w:rsidR="00004530" w:rsidRPr="00497414" w:rsidRDefault="00004530" w:rsidP="00004530">
            <w:pPr>
              <w:autoSpaceDE w:val="0"/>
              <w:autoSpaceDN w:val="0"/>
              <w:jc w:val="center"/>
              <w:rPr>
                <w:sz w:val="22"/>
              </w:rPr>
            </w:pPr>
          </w:p>
          <w:p w:rsidR="00004530" w:rsidRPr="00497414" w:rsidRDefault="00004530" w:rsidP="00004530">
            <w:pPr>
              <w:numPr>
                <w:ilvl w:val="0"/>
                <w:numId w:val="1"/>
              </w:numPr>
              <w:ind w:left="0" w:firstLine="0"/>
              <w:rPr>
                <w:sz w:val="22"/>
                <w:lang w:val="sr-Latn-CS"/>
              </w:rPr>
            </w:pPr>
            <w:r w:rsidRPr="00497414">
              <w:rPr>
                <w:sz w:val="22"/>
                <w:szCs w:val="22"/>
                <w:lang w:val="pl-PL"/>
              </w:rPr>
              <w:t>________________,</w:t>
            </w:r>
            <w:r w:rsidRPr="00497414">
              <w:rPr>
                <w:sz w:val="22"/>
                <w:szCs w:val="22"/>
                <w:lang w:val="sr-Latn-CS"/>
              </w:rPr>
              <w:t xml:space="preserve"> sa sedištem u ___________, ul. _____________ , MB _______________, PIB</w:t>
            </w:r>
            <w:r w:rsidRPr="00497414">
              <w:rPr>
                <w:sz w:val="22"/>
                <w:szCs w:val="22"/>
              </w:rPr>
              <w:t>____________</w:t>
            </w:r>
            <w:r w:rsidRPr="00497414">
              <w:rPr>
                <w:sz w:val="22"/>
                <w:szCs w:val="22"/>
                <w:lang w:val="sr-Latn-CS"/>
              </w:rPr>
              <w:t>koga  zastupa ________________________ u svojstvu ____________, s (u daljem testu: ______________),</w:t>
            </w:r>
          </w:p>
          <w:p w:rsidR="00004530" w:rsidRPr="00497414" w:rsidRDefault="00004530" w:rsidP="00004530">
            <w:pPr>
              <w:rPr>
                <w:sz w:val="22"/>
                <w:lang w:val="sr-Latn-CS"/>
              </w:rPr>
            </w:pPr>
          </w:p>
          <w:p w:rsidR="00004530" w:rsidRPr="00497414" w:rsidRDefault="00004530" w:rsidP="00004530">
            <w:pPr>
              <w:numPr>
                <w:ilvl w:val="0"/>
                <w:numId w:val="1"/>
              </w:numPr>
              <w:ind w:left="0" w:firstLine="0"/>
              <w:rPr>
                <w:sz w:val="22"/>
                <w:lang w:val="sr-Latn-CS"/>
              </w:rPr>
            </w:pPr>
            <w:r w:rsidRPr="00497414">
              <w:rPr>
                <w:sz w:val="22"/>
                <w:szCs w:val="22"/>
                <w:lang w:val="sr-Latn-CS"/>
              </w:rPr>
              <w:t xml:space="preserve">__________________________ </w:t>
            </w:r>
            <w:r w:rsidRPr="00497414">
              <w:rPr>
                <w:sz w:val="22"/>
                <w:szCs w:val="22"/>
                <w:lang w:val="pl-PL"/>
              </w:rPr>
              <w:t xml:space="preserve"> </w:t>
            </w:r>
            <w:r w:rsidRPr="00497414">
              <w:rPr>
                <w:sz w:val="22"/>
                <w:szCs w:val="22"/>
                <w:lang w:val="sr-Latn-CS"/>
              </w:rPr>
              <w:t>sa sedištem u _______________, ul. ______________, br____, MB____________________, PIB</w:t>
            </w:r>
            <w:r w:rsidRPr="00497414">
              <w:rPr>
                <w:sz w:val="22"/>
                <w:szCs w:val="22"/>
              </w:rPr>
              <w:t>____________</w:t>
            </w:r>
            <w:r w:rsidRPr="00497414">
              <w:rPr>
                <w:sz w:val="22"/>
                <w:szCs w:val="22"/>
                <w:lang w:val="sr-Latn-CS"/>
              </w:rPr>
              <w:t>koga  zastupa ________________________ u svojstvu______________________, (u daljem tekstu: ___________,)</w:t>
            </w:r>
          </w:p>
          <w:p w:rsidR="00004530" w:rsidRPr="00497414" w:rsidRDefault="00004530" w:rsidP="00004530">
            <w:pPr>
              <w:numPr>
                <w:ilvl w:val="0"/>
                <w:numId w:val="1"/>
              </w:numPr>
              <w:ind w:left="0" w:firstLine="0"/>
              <w:rPr>
                <w:sz w:val="22"/>
                <w:lang w:val="sr-Latn-CS"/>
              </w:rPr>
            </w:pPr>
            <w:r w:rsidRPr="00497414">
              <w:rPr>
                <w:sz w:val="22"/>
                <w:szCs w:val="22"/>
                <w:lang w:val="sr-Latn-CS"/>
              </w:rPr>
              <w:t>br____, MB____________________, PIB____________koga  zastupa ________________________ u svojstvu______________________, (u daljem tekstu: ___________,)</w:t>
            </w:r>
          </w:p>
          <w:p w:rsidR="00004530" w:rsidRPr="00497414" w:rsidRDefault="00004530" w:rsidP="00004530">
            <w:pPr>
              <w:numPr>
                <w:ilvl w:val="0"/>
                <w:numId w:val="1"/>
              </w:numPr>
              <w:ind w:left="0" w:firstLine="0"/>
              <w:rPr>
                <w:sz w:val="22"/>
                <w:lang w:val="sr-Latn-CS"/>
              </w:rPr>
            </w:pPr>
            <w:r w:rsidRPr="00497414">
              <w:rPr>
                <w:sz w:val="22"/>
                <w:szCs w:val="22"/>
                <w:lang w:val="sr-Latn-CS"/>
              </w:rPr>
              <w:t>br____, MB____________________, PIB____________koga  zastupa ________________________ u svojstvu______________________, (u daljem tekstu: ___________,)</w:t>
            </w:r>
          </w:p>
          <w:p w:rsidR="00004530" w:rsidRPr="00497414" w:rsidRDefault="00004530" w:rsidP="00004530">
            <w:pPr>
              <w:numPr>
                <w:ilvl w:val="0"/>
                <w:numId w:val="1"/>
              </w:numPr>
              <w:ind w:left="0" w:firstLine="0"/>
              <w:rPr>
                <w:sz w:val="22"/>
                <w:lang w:val="sr-Latn-CS"/>
              </w:rPr>
            </w:pPr>
            <w:r w:rsidRPr="00497414">
              <w:rPr>
                <w:sz w:val="22"/>
                <w:szCs w:val="22"/>
                <w:lang w:val="sr-Latn-CS"/>
              </w:rPr>
              <w:t>br____, MB____________________, PIB____________koga  zastupa ________________________ u svojstvu______________________, (u daljem tekstu: ___________,)</w:t>
            </w:r>
          </w:p>
          <w:p w:rsidR="00004530" w:rsidRPr="00497414" w:rsidRDefault="00004530" w:rsidP="00004530">
            <w:pPr>
              <w:numPr>
                <w:ilvl w:val="0"/>
                <w:numId w:val="1"/>
              </w:numPr>
              <w:ind w:left="0" w:firstLine="0"/>
              <w:rPr>
                <w:sz w:val="22"/>
                <w:lang w:val="sr-Latn-CS"/>
              </w:rPr>
            </w:pPr>
            <w:r w:rsidRPr="00497414">
              <w:rPr>
                <w:sz w:val="22"/>
                <w:szCs w:val="22"/>
                <w:lang w:val="sr-Latn-CS"/>
              </w:rPr>
              <w:t>br____, MB____________________, PIB____________koga  zastupa ________________________ u svojstvu______________________, (u daljem tekstu: ___________,)</w:t>
            </w:r>
          </w:p>
          <w:p w:rsidR="00004530" w:rsidRPr="00497414" w:rsidRDefault="00004530" w:rsidP="00004530">
            <w:pPr>
              <w:numPr>
                <w:ilvl w:val="0"/>
                <w:numId w:val="1"/>
              </w:numPr>
              <w:ind w:left="0" w:firstLine="0"/>
              <w:rPr>
                <w:sz w:val="22"/>
                <w:lang w:val="sr-Latn-CS"/>
              </w:rPr>
            </w:pPr>
            <w:r w:rsidRPr="00497414">
              <w:rPr>
                <w:sz w:val="22"/>
                <w:szCs w:val="22"/>
                <w:lang w:val="sr-Latn-CS"/>
              </w:rPr>
              <w:lastRenderedPageBreak/>
              <w:t>br____, MB____________________, PIB____________koga  zastupa ________________________ u svojstvu______________________, (u daljem tekstu: ___________,)</w:t>
            </w:r>
          </w:p>
          <w:p w:rsidR="00004530" w:rsidRPr="00497414" w:rsidRDefault="00004530" w:rsidP="00004530">
            <w:pPr>
              <w:rPr>
                <w:sz w:val="22"/>
                <w:lang w:val="sr-Latn-CS"/>
              </w:rPr>
            </w:pPr>
            <w:r w:rsidRPr="00497414">
              <w:rPr>
                <w:sz w:val="22"/>
                <w:szCs w:val="22"/>
                <w:lang w:val="sr-Latn-CS"/>
              </w:rPr>
              <w:t>........................................ u daljem tekstu zajedno: Strane</w:t>
            </w:r>
          </w:p>
          <w:p w:rsidR="00004530" w:rsidRPr="00497414" w:rsidRDefault="00004530" w:rsidP="00004530">
            <w:pPr>
              <w:rPr>
                <w:sz w:val="22"/>
                <w:lang w:val="sr-Latn-CS"/>
              </w:rPr>
            </w:pPr>
          </w:p>
          <w:p w:rsidR="00004530" w:rsidRPr="00497414" w:rsidRDefault="00004530" w:rsidP="00004530">
            <w:pPr>
              <w:rPr>
                <w:sz w:val="22"/>
                <w:lang w:val="sr-Latn-CS"/>
              </w:rPr>
            </w:pPr>
            <w:r w:rsidRPr="00497414">
              <w:rPr>
                <w:sz w:val="22"/>
                <w:szCs w:val="22"/>
              </w:rPr>
              <w:t>zaklju</w:t>
            </w:r>
            <w:r w:rsidRPr="00497414">
              <w:rPr>
                <w:sz w:val="22"/>
                <w:szCs w:val="22"/>
                <w:lang w:val="sr-Latn-CS"/>
              </w:rPr>
              <w:t>čili su</w:t>
            </w:r>
          </w:p>
          <w:p w:rsidR="00004530" w:rsidRPr="00497414" w:rsidRDefault="00004530" w:rsidP="00004530">
            <w:pPr>
              <w:rPr>
                <w:sz w:val="22"/>
                <w:lang w:val="sr-Latn-CS"/>
              </w:rPr>
            </w:pPr>
          </w:p>
          <w:p w:rsidR="00004530" w:rsidRPr="00497414" w:rsidRDefault="00004530" w:rsidP="00004530">
            <w:pPr>
              <w:rPr>
                <w:sz w:val="22"/>
                <w:lang w:val="sr-Latn-CS"/>
              </w:rPr>
            </w:pPr>
            <w:r w:rsidRPr="00497414">
              <w:rPr>
                <w:sz w:val="22"/>
                <w:szCs w:val="22"/>
                <w:lang w:val="sr-Latn-CS"/>
              </w:rPr>
              <w:t xml:space="preserve"> u ____________________ dana</w:t>
            </w:r>
            <w:r w:rsidRPr="00497414">
              <w:rPr>
                <w:sz w:val="22"/>
                <w:szCs w:val="22"/>
              </w:rPr>
              <w:t>__________ godine  slede</w:t>
            </w:r>
            <w:r w:rsidRPr="00497414">
              <w:rPr>
                <w:sz w:val="22"/>
                <w:szCs w:val="22"/>
                <w:lang w:val="sr-Latn-CS"/>
              </w:rPr>
              <w:t>ći</w:t>
            </w:r>
          </w:p>
          <w:p w:rsidR="00004530" w:rsidRPr="00497414" w:rsidRDefault="00004530" w:rsidP="00004530">
            <w:pPr>
              <w:autoSpaceDE w:val="0"/>
              <w:autoSpaceDN w:val="0"/>
              <w:rPr>
                <w:sz w:val="22"/>
                <w:lang w:val="sr-Latn-CS"/>
              </w:rPr>
            </w:pPr>
          </w:p>
          <w:p w:rsidR="00004530" w:rsidRPr="00497414" w:rsidRDefault="00004530" w:rsidP="00004530">
            <w:pPr>
              <w:rPr>
                <w:sz w:val="22"/>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bCs/>
                <w:sz w:val="22"/>
                <w:lang w:val="sr-Latn-CS"/>
              </w:rPr>
            </w:pPr>
          </w:p>
          <w:p w:rsidR="00004530" w:rsidRPr="00497414" w:rsidRDefault="00004530" w:rsidP="00004530">
            <w:pPr>
              <w:autoSpaceDE w:val="0"/>
              <w:autoSpaceDN w:val="0"/>
              <w:jc w:val="center"/>
              <w:rPr>
                <w:b/>
                <w:sz w:val="22"/>
              </w:rPr>
            </w:pPr>
            <w:r w:rsidRPr="00497414">
              <w:rPr>
                <w:b/>
                <w:sz w:val="22"/>
                <w:szCs w:val="22"/>
              </w:rPr>
              <w:t>UGOVOR</w:t>
            </w:r>
          </w:p>
          <w:p w:rsidR="00004530" w:rsidRPr="00497414" w:rsidRDefault="00004530" w:rsidP="00004530">
            <w:pPr>
              <w:autoSpaceDE w:val="0"/>
              <w:autoSpaceDN w:val="0"/>
              <w:jc w:val="center"/>
              <w:rPr>
                <w:b/>
                <w:sz w:val="22"/>
              </w:rPr>
            </w:pPr>
            <w:r w:rsidRPr="00497414">
              <w:rPr>
                <w:b/>
                <w:sz w:val="22"/>
                <w:szCs w:val="22"/>
              </w:rPr>
              <w:t xml:space="preserve">O  OBRAZOVNOJ </w:t>
            </w:r>
            <w:r w:rsidR="00702AFC" w:rsidRPr="00497414">
              <w:rPr>
                <w:b/>
                <w:sz w:val="22"/>
                <w:szCs w:val="22"/>
              </w:rPr>
              <w:t xml:space="preserve">I ISTRAŽIVAČKOJ </w:t>
            </w:r>
            <w:r w:rsidRPr="00497414">
              <w:rPr>
                <w:b/>
                <w:sz w:val="22"/>
                <w:szCs w:val="22"/>
              </w:rPr>
              <w:t xml:space="preserve">SARADNJI </w:t>
            </w:r>
            <w:r w:rsidR="00940308" w:rsidRPr="00497414">
              <w:rPr>
                <w:b/>
                <w:sz w:val="22"/>
                <w:szCs w:val="22"/>
              </w:rPr>
              <w:t xml:space="preserve">U OKVIRU MEĐUNARODNE </w:t>
            </w:r>
            <w:r w:rsidRPr="00497414">
              <w:rPr>
                <w:b/>
                <w:sz w:val="22"/>
                <w:szCs w:val="22"/>
              </w:rPr>
              <w:t>UNIJE ZNANJA</w:t>
            </w:r>
          </w:p>
          <w:p w:rsidR="00004530" w:rsidRPr="00497414" w:rsidRDefault="00004530" w:rsidP="00004530">
            <w:pPr>
              <w:autoSpaceDE w:val="0"/>
              <w:autoSpaceDN w:val="0"/>
              <w:jc w:val="center"/>
              <w:rPr>
                <w:b/>
                <w:sz w:val="22"/>
              </w:rPr>
            </w:pPr>
          </w:p>
          <w:p w:rsidR="00004530" w:rsidRPr="00497414" w:rsidRDefault="00004530" w:rsidP="00004530">
            <w:pPr>
              <w:autoSpaceDE w:val="0"/>
              <w:autoSpaceDN w:val="0"/>
              <w:jc w:val="center"/>
              <w:rPr>
                <w:b/>
                <w:bCs/>
                <w:sz w:val="22"/>
              </w:rPr>
            </w:pPr>
          </w:p>
          <w:p w:rsidR="00004530" w:rsidRPr="00497414" w:rsidRDefault="00004530" w:rsidP="00004530">
            <w:pPr>
              <w:autoSpaceDE w:val="0"/>
              <w:autoSpaceDN w:val="0"/>
              <w:rPr>
                <w:b/>
                <w:bCs/>
                <w:sz w:val="22"/>
              </w:rPr>
            </w:pPr>
            <w:r w:rsidRPr="00497414">
              <w:rPr>
                <w:b/>
                <w:bCs/>
                <w:sz w:val="22"/>
                <w:szCs w:val="22"/>
              </w:rPr>
              <w:t>I  Uvodne odredbe</w:t>
            </w:r>
          </w:p>
          <w:p w:rsidR="00004530" w:rsidRPr="00497414" w:rsidRDefault="00004530" w:rsidP="00004530">
            <w:pPr>
              <w:autoSpaceDE w:val="0"/>
              <w:autoSpaceDN w:val="0"/>
              <w:jc w:val="center"/>
              <w:rPr>
                <w:b/>
                <w:bCs/>
                <w:sz w:val="22"/>
              </w:rPr>
            </w:pPr>
          </w:p>
          <w:p w:rsidR="00004530" w:rsidRPr="00497414" w:rsidRDefault="00004530" w:rsidP="00004530">
            <w:pPr>
              <w:autoSpaceDE w:val="0"/>
              <w:autoSpaceDN w:val="0"/>
              <w:jc w:val="center"/>
              <w:rPr>
                <w:bCs/>
                <w:sz w:val="22"/>
              </w:rPr>
            </w:pPr>
            <w:r w:rsidRPr="00497414">
              <w:rPr>
                <w:bCs/>
                <w:sz w:val="22"/>
                <w:szCs w:val="22"/>
              </w:rPr>
              <w:t>Član 1.</w:t>
            </w:r>
          </w:p>
          <w:p w:rsidR="00004530" w:rsidRPr="00497414" w:rsidRDefault="00004530" w:rsidP="00004530">
            <w:pPr>
              <w:autoSpaceDE w:val="0"/>
              <w:autoSpaceDN w:val="0"/>
              <w:rPr>
                <w:bCs/>
                <w:sz w:val="22"/>
              </w:rPr>
            </w:pPr>
          </w:p>
          <w:p w:rsidR="00004530" w:rsidRPr="00497414" w:rsidRDefault="00004530" w:rsidP="00004530">
            <w:pPr>
              <w:autoSpaceDE w:val="0"/>
              <w:autoSpaceDN w:val="0"/>
              <w:rPr>
                <w:bCs/>
                <w:sz w:val="22"/>
              </w:rPr>
            </w:pPr>
            <w:r w:rsidRPr="00497414">
              <w:rPr>
                <w:bCs/>
                <w:sz w:val="22"/>
                <w:szCs w:val="22"/>
              </w:rPr>
              <w:t xml:space="preserve">Strane  saglasno utvrdjuju: </w:t>
            </w:r>
          </w:p>
          <w:p w:rsidR="00004530" w:rsidRPr="00497414" w:rsidRDefault="00004530" w:rsidP="00004530">
            <w:pPr>
              <w:autoSpaceDE w:val="0"/>
              <w:autoSpaceDN w:val="0"/>
              <w:rPr>
                <w:bCs/>
                <w:sz w:val="22"/>
              </w:rPr>
            </w:pPr>
          </w:p>
          <w:p w:rsidR="00004530" w:rsidRPr="00497414" w:rsidRDefault="00F45986" w:rsidP="00BC39ED">
            <w:pPr>
              <w:pStyle w:val="ListParagraph"/>
              <w:numPr>
                <w:ilvl w:val="0"/>
                <w:numId w:val="4"/>
              </w:numPr>
              <w:autoSpaceDE w:val="0"/>
              <w:autoSpaceDN w:val="0"/>
              <w:rPr>
                <w:bCs/>
                <w:sz w:val="22"/>
              </w:rPr>
            </w:pPr>
            <w:r w:rsidRPr="00497414">
              <w:rPr>
                <w:bCs/>
                <w:sz w:val="22"/>
                <w:szCs w:val="22"/>
              </w:rPr>
              <w:t xml:space="preserve">Strane su </w:t>
            </w:r>
            <w:r w:rsidR="00004530" w:rsidRPr="00497414">
              <w:rPr>
                <w:bCs/>
                <w:sz w:val="22"/>
                <w:szCs w:val="22"/>
              </w:rPr>
              <w:t>učesnici projekta Erazmus + KA 2 „Izgradnja kapaciteta u visokom obrazovanju“ – Unapređenje akademskih i profesionalnih obrazovnih kapaciteta u Srbiji u oblasti bezbednosti“, broj 586410-EPP1-2017-1-RS-EPPKA2-CBHE-JP, koji je odobrila Evropska komisija, a čiji je cilj objedinjavanje i osnaživanje akademskih i strukovnih kapaciteta visokoškolskih ustanova akreditovanih za realizaciju studija bezbednosti u Republici Srbiji (u daljem tekstu: Projekat),</w:t>
            </w:r>
          </w:p>
          <w:p w:rsidR="00F45986" w:rsidRPr="00497414" w:rsidRDefault="00F45986" w:rsidP="00BC39ED">
            <w:pPr>
              <w:pStyle w:val="ListParagraph"/>
              <w:numPr>
                <w:ilvl w:val="0"/>
                <w:numId w:val="4"/>
              </w:numPr>
              <w:autoSpaceDE w:val="0"/>
              <w:autoSpaceDN w:val="0"/>
              <w:rPr>
                <w:bCs/>
                <w:sz w:val="22"/>
              </w:rPr>
            </w:pPr>
            <w:r w:rsidRPr="00497414">
              <w:rPr>
                <w:bCs/>
                <w:sz w:val="22"/>
                <w:szCs w:val="22"/>
              </w:rPr>
              <w:t>Zaključenje ovog Ugovora na sprečava Strane da uspostave slične ugovorne aranžmane sa drugim učesnicima Projekta, osim ukoliko odredbe tih aranžmana nisu u suprotnosti sa ovim Ugovorom, u kom slučaju odredbe ovog Ugovora imaju prednost,</w:t>
            </w:r>
          </w:p>
          <w:p w:rsidR="00004530" w:rsidRPr="00497414" w:rsidRDefault="00004530" w:rsidP="00BC39ED">
            <w:pPr>
              <w:pStyle w:val="ListParagraph"/>
              <w:numPr>
                <w:ilvl w:val="0"/>
                <w:numId w:val="4"/>
              </w:numPr>
              <w:autoSpaceDE w:val="0"/>
              <w:autoSpaceDN w:val="0"/>
              <w:rPr>
                <w:bCs/>
                <w:sz w:val="22"/>
              </w:rPr>
            </w:pPr>
            <w:r w:rsidRPr="00497414">
              <w:rPr>
                <w:bCs/>
                <w:sz w:val="22"/>
                <w:szCs w:val="22"/>
              </w:rPr>
              <w:t xml:space="preserve">Ključni cilj Projekta i ovog ugovora je izgradnja Modela unapređenja obrazovnih kapaciteta Srbije u oblasti studija bezbednosti, kroz formiranje unije znanja i stratešku saradnju sa Evropskom unijom kroz </w:t>
            </w:r>
            <w:r w:rsidRPr="00497414">
              <w:rPr>
                <w:bCs/>
                <w:sz w:val="22"/>
                <w:szCs w:val="22"/>
              </w:rPr>
              <w:lastRenderedPageBreak/>
              <w:t>mehanizme Evropskog prostora visokog obrazovanja,</w:t>
            </w:r>
          </w:p>
          <w:p w:rsidR="00004530" w:rsidRPr="00497414" w:rsidRDefault="00004530" w:rsidP="00BC39ED">
            <w:pPr>
              <w:pStyle w:val="ListParagraph"/>
              <w:numPr>
                <w:ilvl w:val="0"/>
                <w:numId w:val="4"/>
              </w:numPr>
              <w:autoSpaceDE w:val="0"/>
              <w:autoSpaceDN w:val="0"/>
              <w:rPr>
                <w:bCs/>
                <w:sz w:val="22"/>
              </w:rPr>
            </w:pPr>
            <w:r w:rsidRPr="00497414">
              <w:rPr>
                <w:bCs/>
                <w:sz w:val="22"/>
                <w:szCs w:val="22"/>
              </w:rPr>
              <w:t xml:space="preserve">Odnosi Strana povodom </w:t>
            </w:r>
            <w:r w:rsidR="00CD386B" w:rsidRPr="00497414">
              <w:rPr>
                <w:bCs/>
                <w:sz w:val="22"/>
                <w:szCs w:val="22"/>
              </w:rPr>
              <w:t xml:space="preserve">Sporazumom o partnerstvu, Sporazumom o konzorcijumu i Pravilima Projekta(............) </w:t>
            </w:r>
            <w:r w:rsidRPr="00497414">
              <w:rPr>
                <w:bCs/>
                <w:sz w:val="22"/>
                <w:szCs w:val="22"/>
              </w:rPr>
              <w:t xml:space="preserve"> i Strane se slažu da će se odredbe ovog Ugovora tumačiti u skladu sa ciljevima i principima </w:t>
            </w:r>
            <w:r w:rsidR="00CD386B" w:rsidRPr="00497414">
              <w:rPr>
                <w:bCs/>
                <w:sz w:val="22"/>
                <w:szCs w:val="22"/>
              </w:rPr>
              <w:t>gore pomenutih sporazuma i pravila</w:t>
            </w:r>
            <w:r w:rsidRPr="00497414">
              <w:rPr>
                <w:bCs/>
                <w:sz w:val="22"/>
                <w:szCs w:val="22"/>
              </w:rPr>
              <w:t>,</w:t>
            </w:r>
          </w:p>
          <w:p w:rsidR="00004530" w:rsidRPr="00497414" w:rsidRDefault="00004530" w:rsidP="00BC39ED">
            <w:pPr>
              <w:pStyle w:val="ListParagraph"/>
              <w:numPr>
                <w:ilvl w:val="0"/>
                <w:numId w:val="4"/>
              </w:numPr>
              <w:autoSpaceDE w:val="0"/>
              <w:autoSpaceDN w:val="0"/>
              <w:rPr>
                <w:bCs/>
                <w:sz w:val="22"/>
              </w:rPr>
            </w:pPr>
            <w:r w:rsidRPr="00497414">
              <w:rPr>
                <w:sz w:val="22"/>
                <w:szCs w:val="22"/>
              </w:rPr>
              <w:t xml:space="preserve">U realizaciji ovog Ugovora, Strane će postupati u duhu međusobne saradnje i razumevanja, u dobroj veri i sa dužnom pažnjom, a u cilju ostvarenja ciljeva i principa </w:t>
            </w:r>
            <w:r w:rsidR="00702AFC" w:rsidRPr="00497414">
              <w:rPr>
                <w:sz w:val="22"/>
                <w:szCs w:val="22"/>
              </w:rPr>
              <w:t>Sporazuma o partnerstvu, Sporazuma o konzorcijumu</w:t>
            </w:r>
            <w:r w:rsidRPr="00497414">
              <w:rPr>
                <w:sz w:val="22"/>
                <w:szCs w:val="22"/>
              </w:rPr>
              <w:t xml:space="preserve">, Projekta i ovog Ugovora,  </w:t>
            </w:r>
          </w:p>
          <w:p w:rsidR="00004530" w:rsidRPr="00497414" w:rsidRDefault="00004530" w:rsidP="00BC39ED">
            <w:pPr>
              <w:pStyle w:val="ListParagraph"/>
              <w:numPr>
                <w:ilvl w:val="0"/>
                <w:numId w:val="4"/>
              </w:numPr>
              <w:autoSpaceDE w:val="0"/>
              <w:autoSpaceDN w:val="0"/>
              <w:rPr>
                <w:bCs/>
                <w:sz w:val="22"/>
              </w:rPr>
            </w:pPr>
            <w:r w:rsidRPr="00497414">
              <w:rPr>
                <w:sz w:val="22"/>
                <w:szCs w:val="22"/>
              </w:rPr>
              <w:t>Izrazi koji se koriste u ovom Ugovoru tumačiće se u skladu sa definicijama iz člana 2 ovog Ugovora i shodno propisima koji su na snazi u Republici Srbiji, a kojima se uredjuje visoko obrazovanje, odnosno obligacioni odnosi.</w:t>
            </w: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lang w:val="sr-Latn-CS"/>
              </w:rPr>
            </w:pPr>
          </w:p>
          <w:p w:rsidR="00004530" w:rsidRPr="00497414" w:rsidRDefault="00004530" w:rsidP="00004530">
            <w:pPr>
              <w:rPr>
                <w:b/>
                <w:sz w:val="22"/>
              </w:rPr>
            </w:pPr>
            <w:r w:rsidRPr="00497414">
              <w:rPr>
                <w:b/>
                <w:sz w:val="22"/>
                <w:szCs w:val="22"/>
              </w:rPr>
              <w:t>II  Definicije</w:t>
            </w:r>
          </w:p>
          <w:p w:rsidR="00004530" w:rsidRPr="00497414" w:rsidRDefault="00004530" w:rsidP="00004530">
            <w:pPr>
              <w:autoSpaceDE w:val="0"/>
              <w:autoSpaceDN w:val="0"/>
              <w:rPr>
                <w:sz w:val="22"/>
                <w:highlight w:val="cyan"/>
                <w:lang w:val="sr-Latn-CS"/>
              </w:rPr>
            </w:pPr>
          </w:p>
          <w:p w:rsidR="00004530" w:rsidRPr="00497414" w:rsidRDefault="00004530" w:rsidP="00004530">
            <w:pPr>
              <w:pStyle w:val="NormalWeb"/>
              <w:spacing w:before="0" w:beforeAutospacing="0" w:after="0" w:afterAutospacing="0"/>
              <w:jc w:val="center"/>
              <w:rPr>
                <w:sz w:val="22"/>
                <w:lang w:val="sr-Latn-CS"/>
              </w:rPr>
            </w:pPr>
            <w:r w:rsidRPr="00497414">
              <w:rPr>
                <w:sz w:val="22"/>
                <w:szCs w:val="22"/>
                <w:lang w:val="sr-Latn-CS"/>
              </w:rPr>
              <w:t>Član 2.</w:t>
            </w:r>
          </w:p>
          <w:p w:rsidR="00004530" w:rsidRPr="00497414" w:rsidRDefault="00004530" w:rsidP="00004530">
            <w:pPr>
              <w:pStyle w:val="NormalWeb"/>
              <w:spacing w:before="0" w:beforeAutospacing="0" w:after="0" w:afterAutospacing="0"/>
              <w:jc w:val="center"/>
              <w:rPr>
                <w:sz w:val="22"/>
                <w:lang w:val="sr-Latn-CS"/>
              </w:rPr>
            </w:pPr>
          </w:p>
          <w:p w:rsidR="00004530" w:rsidRPr="00497414" w:rsidRDefault="00004530" w:rsidP="00004530">
            <w:pPr>
              <w:pStyle w:val="NormalWeb"/>
              <w:spacing w:before="0" w:beforeAutospacing="0" w:after="0" w:afterAutospacing="0"/>
              <w:rPr>
                <w:sz w:val="22"/>
                <w:lang w:val="sr-Latn-CS"/>
              </w:rPr>
            </w:pPr>
            <w:r w:rsidRPr="00497414">
              <w:rPr>
                <w:sz w:val="22"/>
                <w:szCs w:val="22"/>
                <w:lang w:val="sr-Latn-CS"/>
              </w:rPr>
              <w:t xml:space="preserve">Strane saglasno utvrdjuju da, dok se drugačije ne odluči, u ovom Ugovoru sledeći izrazi imaju navedeno značenje: </w:t>
            </w:r>
          </w:p>
          <w:p w:rsidR="00004530" w:rsidRPr="00497414" w:rsidRDefault="00004530" w:rsidP="00004530">
            <w:pPr>
              <w:pStyle w:val="NormalWeb"/>
              <w:spacing w:before="0" w:beforeAutospacing="0" w:after="0" w:afterAutospacing="0"/>
              <w:rPr>
                <w:sz w:val="22"/>
                <w:lang w:val="sr-Latn-CS"/>
              </w:rPr>
            </w:pPr>
          </w:p>
          <w:tbl>
            <w:tblPr>
              <w:tblW w:w="0" w:type="auto"/>
              <w:tblInd w:w="108" w:type="dxa"/>
              <w:tblCellMar>
                <w:left w:w="0" w:type="dxa"/>
                <w:right w:w="0" w:type="dxa"/>
              </w:tblCellMar>
              <w:tblLook w:val="0000" w:firstRow="0" w:lastRow="0" w:firstColumn="0" w:lastColumn="0" w:noHBand="0" w:noVBand="0"/>
            </w:tblPr>
            <w:tblGrid>
              <w:gridCol w:w="1499"/>
              <w:gridCol w:w="3292"/>
            </w:tblGrid>
            <w:tr w:rsidR="00497414" w:rsidRPr="00497414" w:rsidTr="00004530">
              <w:trPr>
                <w:trHeight w:val="5362"/>
              </w:trPr>
              <w:tc>
                <w:tcPr>
                  <w:tcW w:w="2093"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sz w:val="22"/>
                    </w:rPr>
                  </w:pPr>
                  <w:r w:rsidRPr="00497414">
                    <w:rPr>
                      <w:bCs/>
                      <w:sz w:val="22"/>
                      <w:szCs w:val="22"/>
                    </w:rPr>
                    <w:t xml:space="preserve">Unija znanja </w:t>
                  </w:r>
                </w:p>
              </w:tc>
              <w:tc>
                <w:tcPr>
                  <w:tcW w:w="7267" w:type="dxa"/>
                  <w:tcMar>
                    <w:top w:w="0" w:type="dxa"/>
                    <w:left w:w="108" w:type="dxa"/>
                    <w:bottom w:w="0" w:type="dxa"/>
                    <w:right w:w="108" w:type="dxa"/>
                  </w:tcMar>
                </w:tcPr>
                <w:p w:rsidR="00004530" w:rsidRPr="00497414" w:rsidRDefault="00004530" w:rsidP="00004530">
                  <w:pPr>
                    <w:pStyle w:val="BodyText"/>
                    <w:ind w:left="0"/>
                    <w:rPr>
                      <w:rFonts w:ascii="Times New Roman" w:hAnsi="Times New Roman"/>
                      <w:sz w:val="22"/>
                      <w:szCs w:val="22"/>
                      <w:lang w:val="pl-PL"/>
                    </w:rPr>
                  </w:pPr>
                  <w:r w:rsidRPr="00497414">
                    <w:rPr>
                      <w:rFonts w:ascii="Times New Roman" w:hAnsi="Times New Roman"/>
                      <w:sz w:val="22"/>
                      <w:szCs w:val="22"/>
                      <w:lang w:val="pl-PL"/>
                    </w:rPr>
                    <w:t xml:space="preserve">Unija znanja je dobrovoljni strateški partnerski odnos Strana koji se uspostavlja ovim Ugovorom na temelju Osnovnog sporazuma, a manifestuje se kroz orgaizaciju i realizaciju zajedničkih aktivnosti usmerenih na jačanje akademskih i profesionalnih obrazovnih kapaciteta u Srbiji u oblasti bezbednosti. Unija znanja uspostavljena ovim Ugovorom je sastavni deo Međunarodne unije znanja koja se formira Osnovnim sporazumom i Posebnim ugovorom svih članica Konzorcijuma (u daljem tekstu: Poseban ugovor o međunarodnoj uniji znanja) </w:t>
                  </w:r>
                </w:p>
              </w:tc>
            </w:tr>
            <w:tr w:rsidR="00497414" w:rsidRPr="00497414" w:rsidTr="0084184C">
              <w:tc>
                <w:tcPr>
                  <w:tcW w:w="2093"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bCs/>
                      <w:sz w:val="22"/>
                    </w:rPr>
                  </w:pPr>
                  <w:r w:rsidRPr="00497414">
                    <w:rPr>
                      <w:bCs/>
                      <w:sz w:val="22"/>
                      <w:szCs w:val="22"/>
                    </w:rPr>
                    <w:lastRenderedPageBreak/>
                    <w:t>Zajedničke aktivnosti</w:t>
                  </w:r>
                </w:p>
              </w:tc>
              <w:tc>
                <w:tcPr>
                  <w:tcW w:w="7267" w:type="dxa"/>
                  <w:tcMar>
                    <w:top w:w="0" w:type="dxa"/>
                    <w:left w:w="108" w:type="dxa"/>
                    <w:bottom w:w="0" w:type="dxa"/>
                    <w:right w:w="108" w:type="dxa"/>
                  </w:tcMar>
                </w:tcPr>
                <w:p w:rsidR="00004530" w:rsidRPr="00497414" w:rsidRDefault="00004530" w:rsidP="00004530">
                  <w:pPr>
                    <w:pStyle w:val="BodyText"/>
                    <w:ind w:left="0"/>
                    <w:rPr>
                      <w:rFonts w:ascii="Times New Roman" w:hAnsi="Times New Roman"/>
                      <w:sz w:val="22"/>
                      <w:szCs w:val="22"/>
                    </w:rPr>
                  </w:pPr>
                  <w:r w:rsidRPr="00497414">
                    <w:rPr>
                      <w:rFonts w:ascii="Times New Roman" w:hAnsi="Times New Roman"/>
                      <w:sz w:val="22"/>
                      <w:szCs w:val="22"/>
                    </w:rPr>
                    <w:t xml:space="preserve">Zajedničke aktivnosti usmerene na jačanje akademskih i profesionalnih obrazovnih kapaciteta u Srbiji u oblasti bezbednosti </w:t>
                  </w:r>
                  <w:r w:rsidR="008F4AC7" w:rsidRPr="00497414">
                    <w:rPr>
                      <w:rFonts w:ascii="Times New Roman" w:hAnsi="Times New Roman"/>
                      <w:sz w:val="22"/>
                      <w:szCs w:val="22"/>
                    </w:rPr>
                    <w:t xml:space="preserve">i unapređewe organizacionih, istraživačkih, obrqazovnih i tehničko-tehnoloških resursa Strana, </w:t>
                  </w:r>
                  <w:r w:rsidRPr="00497414">
                    <w:rPr>
                      <w:rFonts w:ascii="Times New Roman" w:hAnsi="Times New Roman"/>
                      <w:sz w:val="22"/>
                      <w:szCs w:val="22"/>
                    </w:rPr>
                    <w:t xml:space="preserve">a obuhvataju (ne ograničavajući se na navedeno); realizaciju periodičnih konferencija, seminara i okruglih stolova;  jačanje unije znanja kroz međusobnu saradnju, razumevanje i razmenu informacija; poštovanje i očuvanje međusobnih dostignuća u oblasti obrazovanja i istraživanja; zajednička istraživanja u cilju analize potreba domaćeg </w:t>
                  </w:r>
                  <w:r w:rsidR="00BF6558" w:rsidRPr="00497414">
                    <w:rPr>
                      <w:rFonts w:ascii="Times New Roman" w:hAnsi="Times New Roman"/>
                      <w:sz w:val="22"/>
                      <w:szCs w:val="22"/>
                    </w:rPr>
                    <w:t xml:space="preserve">i inostranih </w:t>
                  </w:r>
                  <w:r w:rsidRPr="00497414">
                    <w:rPr>
                      <w:rFonts w:ascii="Times New Roman" w:hAnsi="Times New Roman"/>
                      <w:sz w:val="22"/>
                      <w:szCs w:val="22"/>
                    </w:rPr>
                    <w:t>tržišta rada</w:t>
                  </w:r>
                  <w:r w:rsidR="00BF6558" w:rsidRPr="00497414">
                    <w:rPr>
                      <w:rFonts w:ascii="Times New Roman" w:hAnsi="Times New Roman"/>
                      <w:sz w:val="22"/>
                      <w:szCs w:val="22"/>
                    </w:rPr>
                    <w:t>; uspostavljanje poslovnih i istraživačkih konzorcijuma usmerenih na sprovođenje zajedničkih projekata i pružanje komercijalnih usluga trećim stranama i ostale aktivnosti</w:t>
                  </w:r>
                  <w:r w:rsidR="001C6FB9" w:rsidRPr="00497414">
                    <w:rPr>
                      <w:rFonts w:ascii="Times New Roman" w:hAnsi="Times New Roman"/>
                      <w:sz w:val="22"/>
                      <w:szCs w:val="22"/>
                    </w:rPr>
                    <w:t xml:space="preserve"> u oblasti obrazovanja, inovacija i istraživanja.</w:t>
                  </w:r>
                </w:p>
                <w:p w:rsidR="00004530" w:rsidRPr="00497414" w:rsidRDefault="00004530" w:rsidP="00004530">
                  <w:pPr>
                    <w:pStyle w:val="BodyText"/>
                    <w:ind w:left="0"/>
                    <w:rPr>
                      <w:rFonts w:ascii="Times New Roman" w:hAnsi="Times New Roman"/>
                      <w:sz w:val="22"/>
                      <w:szCs w:val="22"/>
                    </w:rPr>
                  </w:pPr>
                </w:p>
                <w:p w:rsidR="00004530" w:rsidRPr="00497414" w:rsidRDefault="00004530" w:rsidP="00004530">
                  <w:pPr>
                    <w:pStyle w:val="BodyText"/>
                    <w:ind w:left="0"/>
                    <w:rPr>
                      <w:rFonts w:ascii="Times New Roman" w:hAnsi="Times New Roman"/>
                      <w:sz w:val="22"/>
                      <w:szCs w:val="22"/>
                    </w:rPr>
                  </w:pPr>
                </w:p>
              </w:tc>
            </w:tr>
            <w:tr w:rsidR="00497414" w:rsidRPr="00497414" w:rsidTr="00004530">
              <w:trPr>
                <w:trHeight w:val="7515"/>
              </w:trPr>
              <w:tc>
                <w:tcPr>
                  <w:tcW w:w="2093"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bCs/>
                      <w:sz w:val="22"/>
                      <w:lang w:val="pl-PL"/>
                    </w:rPr>
                  </w:pPr>
                  <w:r w:rsidRPr="00497414">
                    <w:rPr>
                      <w:bCs/>
                      <w:sz w:val="22"/>
                      <w:szCs w:val="22"/>
                      <w:lang w:val="pl-PL"/>
                    </w:rPr>
                    <w:t>Informacije koje se štite kao poslovna tajna</w:t>
                  </w:r>
                </w:p>
              </w:tc>
              <w:tc>
                <w:tcPr>
                  <w:tcW w:w="7267"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sz w:val="22"/>
                      <w:lang w:val="pl-PL"/>
                    </w:rPr>
                  </w:pPr>
                  <w:r w:rsidRPr="00497414">
                    <w:rPr>
                      <w:sz w:val="22"/>
                      <w:szCs w:val="22"/>
                      <w:lang w:val="pl-PL"/>
                    </w:rPr>
                    <w:t>Smatraju se naročito: finansijski, ekonomski, poslovni, naučni, tehnički, tehnološki, proizvodni podaci, studije, testovi, rezultati istraživanja, uključujući i formulu, crtež, plan, projekat, prototip, kod, model, kompilaciju, program, metod, tehniku, postupak, obaveštenje ili uputstvo internog karaktera i slično, bez obzira na koji način su sačuvani ili kompilirani.</w:t>
                  </w:r>
                </w:p>
                <w:p w:rsidR="00004530" w:rsidRPr="00497414" w:rsidRDefault="00004530" w:rsidP="00004530">
                  <w:pPr>
                    <w:pStyle w:val="Normal1"/>
                    <w:spacing w:before="0" w:beforeAutospacing="0" w:after="0" w:afterAutospacing="0"/>
                    <w:rPr>
                      <w:sz w:val="22"/>
                      <w:lang w:val="pl-PL"/>
                    </w:rPr>
                  </w:pPr>
                  <w:r w:rsidRPr="00497414">
                    <w:rPr>
                      <w:sz w:val="22"/>
                      <w:szCs w:val="22"/>
                      <w:lang w:val="pl-PL"/>
                    </w:rPr>
                    <w:t>Informacije koje se štite kao poslovna tajna mogu biti u sledećim obilicima: dokumenat, razgovor, elektronski oblik, informacije koje su sadržane u fizičkim delovima, modelima, metodologiji, softveru ili materijalnim uzorcima, koje se na bilo koji način odnose na predmet Ugovora, a koje su izložene od jedne Ugovorne strane koja ih pruža drugoj Ugovornoj strani koja ih prima, ili koje Ugovorne strane medjusobno razmenjuju.</w:t>
                  </w:r>
                </w:p>
              </w:tc>
            </w:tr>
            <w:tr w:rsidR="00497414" w:rsidRPr="00497414" w:rsidTr="0084184C">
              <w:tc>
                <w:tcPr>
                  <w:tcW w:w="2093"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bCs/>
                      <w:sz w:val="22"/>
                    </w:rPr>
                  </w:pPr>
                  <w:r w:rsidRPr="00497414">
                    <w:rPr>
                      <w:bCs/>
                      <w:sz w:val="22"/>
                      <w:szCs w:val="22"/>
                    </w:rPr>
                    <w:lastRenderedPageBreak/>
                    <w:t xml:space="preserve">Viša sila </w:t>
                  </w:r>
                </w:p>
                <w:p w:rsidR="00004530" w:rsidRPr="00497414" w:rsidRDefault="00004530" w:rsidP="00004530">
                  <w:pPr>
                    <w:pStyle w:val="NormalWeb"/>
                    <w:spacing w:before="0" w:beforeAutospacing="0" w:after="0" w:afterAutospacing="0"/>
                    <w:rPr>
                      <w:bCs/>
                      <w:sz w:val="22"/>
                    </w:rPr>
                  </w:pPr>
                  <w:r w:rsidRPr="00497414">
                    <w:rPr>
                      <w:bCs/>
                      <w:sz w:val="22"/>
                      <w:szCs w:val="22"/>
                    </w:rPr>
                    <w:t>(Force Majeure)</w:t>
                  </w:r>
                </w:p>
              </w:tc>
              <w:tc>
                <w:tcPr>
                  <w:tcW w:w="7267" w:type="dxa"/>
                  <w:tcMar>
                    <w:top w:w="0" w:type="dxa"/>
                    <w:left w:w="108" w:type="dxa"/>
                    <w:bottom w:w="0" w:type="dxa"/>
                    <w:right w:w="108" w:type="dxa"/>
                  </w:tcMar>
                </w:tcPr>
                <w:p w:rsidR="00004530" w:rsidRPr="00497414" w:rsidRDefault="00004530" w:rsidP="00004530">
                  <w:pPr>
                    <w:autoSpaceDE w:val="0"/>
                    <w:autoSpaceDN w:val="0"/>
                    <w:adjustRightInd w:val="0"/>
                    <w:rPr>
                      <w:sz w:val="22"/>
                      <w:lang w:val="en-GB"/>
                    </w:rPr>
                  </w:pPr>
                  <w:r w:rsidRPr="00497414">
                    <w:rPr>
                      <w:sz w:val="22"/>
                      <w:szCs w:val="22"/>
                      <w:lang w:val="en-GB"/>
                    </w:rPr>
                    <w:t>Force Majeure (Viša sila) -</w:t>
                  </w:r>
                  <w:r w:rsidRPr="00497414">
                    <w:rPr>
                      <w:b/>
                      <w:sz w:val="22"/>
                      <w:szCs w:val="22"/>
                      <w:lang w:val="en-GB"/>
                    </w:rPr>
                    <w:t xml:space="preserve"> </w:t>
                  </w:r>
                  <w:r w:rsidRPr="00497414">
                    <w:rPr>
                      <w:sz w:val="22"/>
                      <w:szCs w:val="22"/>
                      <w:lang w:val="en-GB"/>
                    </w:rPr>
                    <w:t>Ako je bilo koja ugovorna strana sprečena da ispuni bilo koju svoju obavezu proisteklu iz ovog ugovora okolnostima koje nije razumno u stanju da kontroliše, ta ugovorna strana se oslobadja izvršenja te obaveze tokom vremena trajanja relevantnog dogadjaja (rat, poplava, teža hvarija, zemljotres i sl.).</w:t>
                  </w:r>
                </w:p>
              </w:tc>
            </w:tr>
          </w:tbl>
          <w:p w:rsidR="00004530" w:rsidRPr="00497414" w:rsidRDefault="00004530" w:rsidP="00004530">
            <w:pPr>
              <w:autoSpaceDE w:val="0"/>
              <w:autoSpaceDN w:val="0"/>
              <w:adjustRightInd w:val="0"/>
              <w:rPr>
                <w:b/>
                <w:sz w:val="22"/>
              </w:rPr>
            </w:pPr>
          </w:p>
          <w:p w:rsidR="00497414" w:rsidRDefault="00497414" w:rsidP="00004530">
            <w:pPr>
              <w:autoSpaceDE w:val="0"/>
              <w:autoSpaceDN w:val="0"/>
              <w:adjustRightInd w:val="0"/>
              <w:rPr>
                <w:b/>
                <w:sz w:val="22"/>
                <w:szCs w:val="22"/>
              </w:rPr>
            </w:pPr>
          </w:p>
          <w:p w:rsidR="00497414" w:rsidRDefault="00497414" w:rsidP="00004530">
            <w:pPr>
              <w:autoSpaceDE w:val="0"/>
              <w:autoSpaceDN w:val="0"/>
              <w:adjustRightInd w:val="0"/>
              <w:rPr>
                <w:b/>
                <w:sz w:val="22"/>
                <w:szCs w:val="22"/>
              </w:rPr>
            </w:pPr>
          </w:p>
          <w:p w:rsidR="00497414" w:rsidRDefault="00497414" w:rsidP="00004530">
            <w:pPr>
              <w:autoSpaceDE w:val="0"/>
              <w:autoSpaceDN w:val="0"/>
              <w:adjustRightInd w:val="0"/>
              <w:rPr>
                <w:b/>
                <w:sz w:val="22"/>
                <w:szCs w:val="22"/>
              </w:rPr>
            </w:pPr>
          </w:p>
          <w:p w:rsidR="00497414" w:rsidRDefault="00497414" w:rsidP="00004530">
            <w:pPr>
              <w:autoSpaceDE w:val="0"/>
              <w:autoSpaceDN w:val="0"/>
              <w:adjustRightInd w:val="0"/>
              <w:rPr>
                <w:b/>
                <w:sz w:val="22"/>
                <w:szCs w:val="22"/>
              </w:rPr>
            </w:pPr>
          </w:p>
          <w:p w:rsidR="00497414" w:rsidRDefault="00497414" w:rsidP="00004530">
            <w:pPr>
              <w:autoSpaceDE w:val="0"/>
              <w:autoSpaceDN w:val="0"/>
              <w:adjustRightInd w:val="0"/>
              <w:rPr>
                <w:b/>
                <w:sz w:val="22"/>
                <w:szCs w:val="22"/>
              </w:rPr>
            </w:pPr>
          </w:p>
          <w:p w:rsidR="00004530" w:rsidRPr="00497414" w:rsidRDefault="00004530" w:rsidP="00004530">
            <w:pPr>
              <w:autoSpaceDE w:val="0"/>
              <w:autoSpaceDN w:val="0"/>
              <w:adjustRightInd w:val="0"/>
              <w:rPr>
                <w:b/>
                <w:sz w:val="22"/>
              </w:rPr>
            </w:pPr>
            <w:r w:rsidRPr="00497414">
              <w:rPr>
                <w:b/>
                <w:sz w:val="22"/>
                <w:szCs w:val="22"/>
              </w:rPr>
              <w:t>III Predmet Ugovora</w:t>
            </w:r>
          </w:p>
          <w:p w:rsidR="00004530" w:rsidRPr="00497414" w:rsidRDefault="00004530" w:rsidP="00004530">
            <w:pPr>
              <w:autoSpaceDE w:val="0"/>
              <w:autoSpaceDN w:val="0"/>
              <w:adjustRightInd w:val="0"/>
              <w:rPr>
                <w:b/>
                <w:sz w:val="22"/>
              </w:rPr>
            </w:pPr>
          </w:p>
          <w:p w:rsidR="00004530" w:rsidRPr="00497414" w:rsidRDefault="00004530" w:rsidP="00004530">
            <w:pPr>
              <w:autoSpaceDE w:val="0"/>
              <w:autoSpaceDN w:val="0"/>
              <w:adjustRightInd w:val="0"/>
              <w:jc w:val="center"/>
              <w:rPr>
                <w:sz w:val="22"/>
              </w:rPr>
            </w:pPr>
            <w:r w:rsidRPr="00497414">
              <w:rPr>
                <w:sz w:val="22"/>
                <w:szCs w:val="22"/>
              </w:rPr>
              <w:t>Član 3.</w:t>
            </w:r>
          </w:p>
          <w:p w:rsidR="00004530" w:rsidRPr="00497414" w:rsidRDefault="00004530" w:rsidP="00004530">
            <w:pPr>
              <w:rPr>
                <w:b/>
                <w:sz w:val="22"/>
              </w:rPr>
            </w:pPr>
          </w:p>
          <w:p w:rsidR="00004530" w:rsidRPr="00497414" w:rsidRDefault="00004530" w:rsidP="00004530">
            <w:pPr>
              <w:spacing w:after="120"/>
              <w:rPr>
                <w:sz w:val="22"/>
                <w:lang w:val="sr-Latn-CS"/>
              </w:rPr>
            </w:pPr>
            <w:r w:rsidRPr="00497414">
              <w:rPr>
                <w:sz w:val="22"/>
                <w:szCs w:val="22"/>
                <w:lang w:val="sr-Latn-CS"/>
              </w:rPr>
              <w:t>P</w:t>
            </w:r>
            <w:r w:rsidRPr="00497414">
              <w:rPr>
                <w:sz w:val="22"/>
                <w:szCs w:val="22"/>
                <w:lang w:val="sr-Cyrl-CS"/>
              </w:rPr>
              <w:t xml:space="preserve">redmet ovog </w:t>
            </w:r>
            <w:r w:rsidRPr="00497414">
              <w:rPr>
                <w:sz w:val="22"/>
                <w:szCs w:val="22"/>
                <w:lang w:val="sr-Latn-CS"/>
              </w:rPr>
              <w:t xml:space="preserve"> Ugovora je definisanje medjusobnih prava i obaveza i principa saradnje Strana u oblasti obrazovanja i istraživanja, a u cilju </w:t>
            </w:r>
            <w:r w:rsidR="001C6FB9" w:rsidRPr="00497414">
              <w:rPr>
                <w:sz w:val="22"/>
                <w:szCs w:val="22"/>
                <w:lang w:val="sr-Latn-CS"/>
              </w:rPr>
              <w:t xml:space="preserve">jačanja </w:t>
            </w:r>
            <w:r w:rsidRPr="00497414">
              <w:rPr>
                <w:sz w:val="22"/>
                <w:szCs w:val="22"/>
                <w:lang w:val="sr-Latn-CS"/>
              </w:rPr>
              <w:t>unije znanja</w:t>
            </w:r>
            <w:r w:rsidRPr="00497414">
              <w:rPr>
                <w:sz w:val="22"/>
                <w:szCs w:val="22"/>
              </w:rPr>
              <w:t xml:space="preserve"> </w:t>
            </w:r>
            <w:r w:rsidRPr="00497414">
              <w:rPr>
                <w:sz w:val="22"/>
                <w:szCs w:val="22"/>
                <w:lang w:val="sr-Latn-CS"/>
              </w:rPr>
              <w:t>i strateške saradnje sa Evropskom unijom kroz mehanizme Evropskog prostora visokog obrazovanja.</w:t>
            </w:r>
          </w:p>
          <w:p w:rsidR="001C6FB9" w:rsidRPr="00497414" w:rsidRDefault="001C6FB9" w:rsidP="00004530">
            <w:pPr>
              <w:spacing w:after="120"/>
              <w:rPr>
                <w:sz w:val="22"/>
                <w:lang w:val="sr-Latn-CS"/>
              </w:rPr>
            </w:pPr>
            <w:r w:rsidRPr="00497414">
              <w:rPr>
                <w:sz w:val="22"/>
                <w:szCs w:val="22"/>
                <w:lang w:val="sr-Latn-CS"/>
              </w:rPr>
              <w:t>Ovaj Ugovor će služiti kao platforma za uspostavljanje široke istraživačke, obrazovne, tehničko-tehnološke i poslovne saradnje Strana.</w:t>
            </w:r>
          </w:p>
          <w:p w:rsidR="00004530" w:rsidRPr="00497414" w:rsidRDefault="00004530" w:rsidP="00004530">
            <w:pPr>
              <w:rPr>
                <w:sz w:val="22"/>
                <w:lang w:val="sr-Latn-CS"/>
              </w:rPr>
            </w:pPr>
          </w:p>
          <w:p w:rsidR="00004530" w:rsidRPr="00497414" w:rsidRDefault="00004530" w:rsidP="00004530">
            <w:pPr>
              <w:rPr>
                <w:sz w:val="22"/>
                <w:highlight w:val="cyan"/>
                <w:lang w:val="sr-Latn-CS"/>
              </w:rPr>
            </w:pPr>
          </w:p>
          <w:p w:rsidR="00004530" w:rsidRPr="00497414" w:rsidRDefault="00004530" w:rsidP="00004530">
            <w:pPr>
              <w:autoSpaceDE w:val="0"/>
              <w:autoSpaceDN w:val="0"/>
              <w:adjustRightInd w:val="0"/>
              <w:rPr>
                <w:sz w:val="22"/>
                <w:lang w:val="sr-Latn-CS"/>
              </w:rPr>
            </w:pPr>
            <w:r w:rsidRPr="00497414">
              <w:rPr>
                <w:b/>
                <w:sz w:val="22"/>
                <w:szCs w:val="22"/>
              </w:rPr>
              <w:t xml:space="preserve">IV </w:t>
            </w:r>
            <w:r w:rsidR="00383824" w:rsidRPr="00497414">
              <w:rPr>
                <w:b/>
                <w:sz w:val="22"/>
                <w:szCs w:val="22"/>
                <w:lang w:val="sr-Latn-CS"/>
              </w:rPr>
              <w:t>Stvaranje</w:t>
            </w:r>
            <w:r w:rsidRPr="00497414">
              <w:rPr>
                <w:b/>
                <w:sz w:val="22"/>
                <w:szCs w:val="22"/>
                <w:lang w:val="sr-Latn-CS"/>
              </w:rPr>
              <w:t xml:space="preserve"> unije znanja i </w:t>
            </w:r>
            <w:r w:rsidR="00383824" w:rsidRPr="00497414">
              <w:rPr>
                <w:b/>
                <w:sz w:val="22"/>
                <w:szCs w:val="22"/>
                <w:lang w:val="sr-Latn-CS"/>
              </w:rPr>
              <w:t>pokretanje</w:t>
            </w:r>
            <w:r w:rsidRPr="00497414">
              <w:rPr>
                <w:b/>
                <w:sz w:val="22"/>
                <w:szCs w:val="22"/>
                <w:lang w:val="sr-Latn-CS"/>
              </w:rPr>
              <w:t xml:space="preserve"> obrazovne </w:t>
            </w:r>
            <w:r w:rsidR="00383824" w:rsidRPr="00497414">
              <w:rPr>
                <w:b/>
                <w:sz w:val="22"/>
                <w:szCs w:val="22"/>
                <w:lang w:val="sr-Latn-CS"/>
              </w:rPr>
              <w:t xml:space="preserve">i istraživačke </w:t>
            </w:r>
            <w:r w:rsidRPr="00497414">
              <w:rPr>
                <w:b/>
                <w:sz w:val="22"/>
                <w:szCs w:val="22"/>
                <w:lang w:val="sr-Latn-CS"/>
              </w:rPr>
              <w:t>saradnje</w:t>
            </w:r>
          </w:p>
          <w:p w:rsidR="00004530" w:rsidRPr="00497414" w:rsidRDefault="00004530" w:rsidP="00004530">
            <w:pPr>
              <w:rPr>
                <w:sz w:val="22"/>
                <w:lang w:val="sr-Latn-CS"/>
              </w:rPr>
            </w:pPr>
          </w:p>
          <w:p w:rsidR="00004530" w:rsidRPr="00497414" w:rsidRDefault="00004530" w:rsidP="00004530">
            <w:pPr>
              <w:jc w:val="center"/>
              <w:rPr>
                <w:sz w:val="22"/>
                <w:lang w:val="sr-Latn-CS"/>
              </w:rPr>
            </w:pPr>
            <w:r w:rsidRPr="00497414">
              <w:rPr>
                <w:sz w:val="22"/>
                <w:szCs w:val="22"/>
                <w:lang w:val="sr-Latn-CS"/>
              </w:rPr>
              <w:t>Član 4.</w:t>
            </w:r>
          </w:p>
          <w:p w:rsidR="00004530" w:rsidRPr="00497414" w:rsidRDefault="00004530" w:rsidP="00004530">
            <w:pPr>
              <w:rPr>
                <w:sz w:val="22"/>
                <w:lang w:val="sr-Latn-CS"/>
              </w:rPr>
            </w:pPr>
          </w:p>
          <w:p w:rsidR="00004530" w:rsidRPr="00497414" w:rsidRDefault="00004530" w:rsidP="00004530">
            <w:pPr>
              <w:rPr>
                <w:sz w:val="22"/>
                <w:lang w:val="sr-Latn-CS"/>
              </w:rPr>
            </w:pPr>
            <w:r w:rsidRPr="00497414">
              <w:rPr>
                <w:sz w:val="22"/>
                <w:szCs w:val="22"/>
                <w:lang w:val="sr-Latn-CS"/>
              </w:rPr>
              <w:t xml:space="preserve">Strane </w:t>
            </w:r>
            <w:r w:rsidR="001C6FB9" w:rsidRPr="00497414">
              <w:rPr>
                <w:sz w:val="22"/>
                <w:szCs w:val="22"/>
                <w:lang w:val="sr-Latn-CS"/>
              </w:rPr>
              <w:t>saglasno uspostavljaju</w:t>
            </w:r>
            <w:r w:rsidRPr="00497414">
              <w:rPr>
                <w:sz w:val="22"/>
                <w:szCs w:val="22"/>
                <w:lang w:val="sr-Latn-CS"/>
              </w:rPr>
              <w:t xml:space="preserve"> međusobnu uniju znanja, </w:t>
            </w:r>
            <w:r w:rsidR="001C6FB9" w:rsidRPr="00497414">
              <w:rPr>
                <w:sz w:val="22"/>
                <w:szCs w:val="22"/>
                <w:lang w:val="sr-Latn-CS"/>
              </w:rPr>
              <w:t>koja predstavlja</w:t>
            </w:r>
            <w:r w:rsidRPr="00497414">
              <w:rPr>
                <w:sz w:val="22"/>
                <w:szCs w:val="22"/>
                <w:lang w:val="sr-Latn-CS"/>
              </w:rPr>
              <w:t xml:space="preserve"> deo međunarodne unije znanja definisane </w:t>
            </w:r>
            <w:r w:rsidR="001C6FB9" w:rsidRPr="00497414">
              <w:rPr>
                <w:sz w:val="22"/>
                <w:szCs w:val="22"/>
                <w:lang w:val="sr-Latn-CS"/>
              </w:rPr>
              <w:t>Projektom i posebnim sporazumima</w:t>
            </w:r>
            <w:r w:rsidRPr="00497414">
              <w:rPr>
                <w:sz w:val="22"/>
                <w:szCs w:val="22"/>
                <w:lang w:val="sr-Latn-CS"/>
              </w:rPr>
              <w:t xml:space="preserve">, </w:t>
            </w:r>
            <w:r w:rsidR="001C6FB9" w:rsidRPr="00497414">
              <w:rPr>
                <w:sz w:val="22"/>
                <w:szCs w:val="22"/>
                <w:lang w:val="sr-Latn-CS"/>
              </w:rPr>
              <w:t xml:space="preserve">kroz preduzimanje zajedničkih aktivnosti u skladu sa članom </w:t>
            </w:r>
            <w:r w:rsidRPr="00497414">
              <w:rPr>
                <w:sz w:val="22"/>
                <w:szCs w:val="22"/>
                <w:lang w:val="sr-Latn-CS"/>
              </w:rPr>
              <w:t>2. ovog Ugovora.</w:t>
            </w:r>
          </w:p>
          <w:p w:rsidR="001A1B11" w:rsidRPr="00497414" w:rsidRDefault="001A1B11" w:rsidP="00004530">
            <w:pPr>
              <w:rPr>
                <w:sz w:val="22"/>
                <w:lang w:val="sr-Latn-CS"/>
              </w:rPr>
            </w:pPr>
          </w:p>
          <w:p w:rsidR="00004530" w:rsidRPr="00497414" w:rsidRDefault="00004530" w:rsidP="00004530">
            <w:pPr>
              <w:rPr>
                <w:sz w:val="22"/>
                <w:lang w:val="sr-Latn-CS"/>
              </w:rPr>
            </w:pPr>
            <w:r w:rsidRPr="00497414">
              <w:rPr>
                <w:sz w:val="22"/>
                <w:szCs w:val="22"/>
                <w:lang w:val="sr-Latn-CS"/>
              </w:rPr>
              <w:t xml:space="preserve">Strane ovim Ugovorom formiraju </w:t>
            </w:r>
            <w:r w:rsidR="005C5BAE" w:rsidRPr="00497414">
              <w:rPr>
                <w:sz w:val="22"/>
                <w:szCs w:val="22"/>
                <w:lang w:val="sr-Latn-CS"/>
              </w:rPr>
              <w:t>Zajednički projektni odbor, koji će štititi i zastupati  interese i ciljeve definisane ovim Ugovorom  (u daljem tekstu: Odbor</w:t>
            </w:r>
            <w:r w:rsidRPr="00497414">
              <w:rPr>
                <w:sz w:val="22"/>
                <w:szCs w:val="22"/>
                <w:lang w:val="sr-Latn-CS"/>
              </w:rPr>
              <w:t>).</w:t>
            </w:r>
          </w:p>
          <w:p w:rsidR="001A1B11" w:rsidRPr="00497414" w:rsidRDefault="001A1B11" w:rsidP="00004530">
            <w:pPr>
              <w:rPr>
                <w:sz w:val="22"/>
                <w:lang w:val="sr-Latn-CS"/>
              </w:rPr>
            </w:pPr>
          </w:p>
          <w:p w:rsidR="00004530" w:rsidRPr="00497414" w:rsidRDefault="005C5BAE" w:rsidP="00004530">
            <w:pPr>
              <w:rPr>
                <w:sz w:val="22"/>
                <w:lang w:val="sr-Latn-CS"/>
              </w:rPr>
            </w:pPr>
            <w:r w:rsidRPr="00497414">
              <w:rPr>
                <w:sz w:val="22"/>
                <w:szCs w:val="22"/>
                <w:lang w:val="sr-Latn-CS"/>
              </w:rPr>
              <w:t xml:space="preserve">Odbor </w:t>
            </w:r>
            <w:r w:rsidR="00004530" w:rsidRPr="00497414">
              <w:rPr>
                <w:sz w:val="22"/>
                <w:szCs w:val="22"/>
                <w:lang w:val="sr-Latn-CS"/>
              </w:rPr>
              <w:t>će činiti zakonski zastupnici Strana ili lica koja zakonski zastupnici pismeno odrede kao ovlašćene predstavnike.</w:t>
            </w:r>
          </w:p>
          <w:p w:rsidR="001A1B11" w:rsidRPr="00497414" w:rsidRDefault="001A1B11" w:rsidP="00004530">
            <w:pPr>
              <w:rPr>
                <w:sz w:val="22"/>
                <w:lang w:val="sr-Latn-CS"/>
              </w:rPr>
            </w:pPr>
          </w:p>
          <w:p w:rsidR="00004530" w:rsidRPr="00497414" w:rsidRDefault="005C5BAE" w:rsidP="00004530">
            <w:pPr>
              <w:rPr>
                <w:sz w:val="22"/>
                <w:lang w:val="sr-Latn-CS"/>
              </w:rPr>
            </w:pPr>
            <w:r w:rsidRPr="00497414">
              <w:rPr>
                <w:sz w:val="22"/>
                <w:szCs w:val="22"/>
                <w:lang w:val="sr-Latn-CS"/>
              </w:rPr>
              <w:t>Odbor</w:t>
            </w:r>
            <w:r w:rsidR="00004530" w:rsidRPr="00497414">
              <w:rPr>
                <w:sz w:val="22"/>
                <w:szCs w:val="22"/>
                <w:lang w:val="sr-Latn-CS"/>
              </w:rPr>
              <w:t xml:space="preserve"> nema status pravnog lica.</w:t>
            </w:r>
          </w:p>
          <w:p w:rsidR="00444A27" w:rsidRPr="00497414" w:rsidRDefault="00444A27" w:rsidP="00004530">
            <w:pPr>
              <w:rPr>
                <w:sz w:val="22"/>
                <w:lang w:val="sr-Latn-CS"/>
              </w:rPr>
            </w:pPr>
          </w:p>
          <w:p w:rsidR="00444A27" w:rsidRPr="00497414" w:rsidRDefault="00444A27" w:rsidP="00004530">
            <w:pPr>
              <w:rPr>
                <w:sz w:val="22"/>
                <w:lang w:val="sr-Latn-CS"/>
              </w:rPr>
            </w:pPr>
            <w:r w:rsidRPr="00497414">
              <w:rPr>
                <w:sz w:val="22"/>
                <w:szCs w:val="22"/>
                <w:lang w:val="sr-Latn-CS"/>
              </w:rPr>
              <w:t xml:space="preserve">Nadležnosti Odbora obuhvataju: sačinjavanje predloga budućih sporazuma Strana kojima će se definisati konkretni oblici obrazovne, istraživačke i poslovne  saradnje; strateško planiranje zajedničkih aktivnosti; kooridnacija aktivnosti Strana u vezi predmeta ovog </w:t>
            </w:r>
            <w:r w:rsidRPr="00497414">
              <w:rPr>
                <w:sz w:val="22"/>
                <w:szCs w:val="22"/>
                <w:lang w:val="sr-Latn-CS"/>
              </w:rPr>
              <w:lastRenderedPageBreak/>
              <w:t>Ugovora; formulisanje zajedničkih projektnih predloga i obrazovnih, istraživačkih i poslovnih aktivnosti.</w:t>
            </w:r>
          </w:p>
          <w:p w:rsidR="001A1B11" w:rsidRPr="00497414" w:rsidRDefault="001A1B11" w:rsidP="00004530">
            <w:pPr>
              <w:rPr>
                <w:sz w:val="22"/>
                <w:lang w:val="sr-Latn-CS"/>
              </w:rPr>
            </w:pPr>
          </w:p>
          <w:p w:rsidR="00004530" w:rsidRPr="00497414" w:rsidRDefault="005C5BAE" w:rsidP="00004530">
            <w:pPr>
              <w:rPr>
                <w:sz w:val="22"/>
                <w:lang w:val="sr-Latn-CS"/>
              </w:rPr>
            </w:pPr>
            <w:r w:rsidRPr="00497414">
              <w:rPr>
                <w:sz w:val="22"/>
                <w:szCs w:val="22"/>
                <w:lang w:val="sr-Latn-CS"/>
              </w:rPr>
              <w:t xml:space="preserve">Odbor </w:t>
            </w:r>
            <w:r w:rsidR="00004530" w:rsidRPr="00497414">
              <w:rPr>
                <w:sz w:val="22"/>
                <w:szCs w:val="22"/>
                <w:lang w:val="sr-Latn-CS"/>
              </w:rPr>
              <w:t xml:space="preserve"> će se sastajati najmanje jedanput godišnje u periodu do završetka Projekta i podnosiće redovne godišnje izveštaje Stranama i svim članovima Konzorcijuma.</w:t>
            </w:r>
          </w:p>
          <w:p w:rsidR="00004530" w:rsidRPr="00497414" w:rsidRDefault="00004530" w:rsidP="00004530">
            <w:pPr>
              <w:rPr>
                <w:sz w:val="22"/>
                <w:lang w:val="sr-Latn-CS"/>
              </w:rPr>
            </w:pPr>
          </w:p>
          <w:p w:rsidR="00004530" w:rsidRPr="00497414" w:rsidRDefault="00004530" w:rsidP="00004530">
            <w:pPr>
              <w:rPr>
                <w:b/>
                <w:sz w:val="22"/>
                <w:lang w:val="sr-Latn-CS"/>
              </w:rPr>
            </w:pPr>
            <w:r w:rsidRPr="00497414">
              <w:rPr>
                <w:b/>
                <w:sz w:val="22"/>
                <w:szCs w:val="22"/>
                <w:lang w:val="sr-Latn-CS"/>
              </w:rPr>
              <w:t>V Prava i obaveze Strana</w:t>
            </w:r>
          </w:p>
          <w:p w:rsidR="00004530" w:rsidRPr="00497414" w:rsidRDefault="00004530" w:rsidP="00004530">
            <w:pPr>
              <w:jc w:val="center"/>
              <w:rPr>
                <w:sz w:val="22"/>
                <w:lang w:val="sr-Latn-CS"/>
              </w:rPr>
            </w:pPr>
          </w:p>
          <w:p w:rsidR="00004530" w:rsidRPr="00497414" w:rsidRDefault="00004530" w:rsidP="00004530">
            <w:pPr>
              <w:jc w:val="center"/>
              <w:rPr>
                <w:sz w:val="22"/>
                <w:lang w:val="sr-Latn-CS"/>
              </w:rPr>
            </w:pPr>
            <w:r w:rsidRPr="00497414">
              <w:rPr>
                <w:sz w:val="22"/>
                <w:szCs w:val="22"/>
                <w:lang w:val="sr-Latn-CS"/>
              </w:rPr>
              <w:t>Član 5.</w:t>
            </w:r>
          </w:p>
          <w:p w:rsidR="00004530" w:rsidRPr="00497414" w:rsidRDefault="00004530" w:rsidP="00004530">
            <w:pPr>
              <w:rPr>
                <w:sz w:val="22"/>
                <w:lang w:val="sr-Latn-CS"/>
              </w:rPr>
            </w:pPr>
          </w:p>
          <w:p w:rsidR="00004530" w:rsidRPr="00497414" w:rsidRDefault="00004530" w:rsidP="00004530">
            <w:pPr>
              <w:rPr>
                <w:sz w:val="22"/>
                <w:lang w:val="sr-Latn-CS"/>
              </w:rPr>
            </w:pPr>
            <w:r w:rsidRPr="00497414">
              <w:rPr>
                <w:sz w:val="22"/>
                <w:szCs w:val="22"/>
                <w:lang w:val="sr-Latn-CS"/>
              </w:rPr>
              <w:t>Strane imaju pravo da nesmetano koriste rezultate Projekta, u skladu sa pravilima Projekta i posebnim ugovorima, zadovoljavajući obrazovne potrebe svojih studenata i unapređujući sopstvene akademske</w:t>
            </w:r>
            <w:r w:rsidR="00444A27" w:rsidRPr="00497414">
              <w:rPr>
                <w:sz w:val="22"/>
                <w:szCs w:val="22"/>
                <w:lang w:val="sr-Latn-CS"/>
              </w:rPr>
              <w:t>, istraživačke, poslovne</w:t>
            </w:r>
            <w:r w:rsidRPr="00497414">
              <w:rPr>
                <w:sz w:val="22"/>
                <w:szCs w:val="22"/>
                <w:lang w:val="sr-Latn-CS"/>
              </w:rPr>
              <w:t xml:space="preserve"> i profesionalne kapacitete.</w:t>
            </w:r>
          </w:p>
          <w:p w:rsidR="00004530" w:rsidRPr="00497414" w:rsidRDefault="00004530" w:rsidP="00004530">
            <w:pPr>
              <w:rPr>
                <w:sz w:val="22"/>
                <w:lang w:val="sr-Latn-CS"/>
              </w:rPr>
            </w:pPr>
            <w:r w:rsidRPr="00497414">
              <w:rPr>
                <w:sz w:val="22"/>
                <w:szCs w:val="22"/>
                <w:lang w:val="sr-Latn-CS"/>
              </w:rPr>
              <w:t>Strane imaju pravo da stupaju u međusobne bilateralne ili multilateralne odnose radi stvaranja novih studijskih programa, uspostavljanja zajedničkih studijskih programa ili drugih oblika partnerstva u visokom obrazovanju, shodno propisima u oblasti visokog obrazovanja, a radi pune realizacije ciljeva Projekta.</w:t>
            </w:r>
          </w:p>
          <w:p w:rsidR="00004530" w:rsidRPr="00497414" w:rsidRDefault="00004530" w:rsidP="00004530">
            <w:pPr>
              <w:rPr>
                <w:sz w:val="22"/>
                <w:lang w:val="sr-Latn-CS"/>
              </w:rPr>
            </w:pPr>
          </w:p>
          <w:p w:rsidR="00004530" w:rsidRPr="00497414" w:rsidRDefault="00004530" w:rsidP="00004530">
            <w:pPr>
              <w:rPr>
                <w:sz w:val="22"/>
                <w:lang w:val="sr-Latn-CS"/>
              </w:rPr>
            </w:pPr>
          </w:p>
          <w:p w:rsidR="00004530" w:rsidRPr="00497414" w:rsidRDefault="00004530" w:rsidP="00004530">
            <w:pPr>
              <w:jc w:val="center"/>
              <w:rPr>
                <w:sz w:val="22"/>
                <w:lang w:val="sr-Latn-CS"/>
              </w:rPr>
            </w:pPr>
            <w:r w:rsidRPr="00497414">
              <w:rPr>
                <w:sz w:val="22"/>
                <w:szCs w:val="22"/>
                <w:lang w:val="sr-Latn-CS"/>
              </w:rPr>
              <w:t>Član 6.</w:t>
            </w:r>
          </w:p>
          <w:p w:rsidR="00004530" w:rsidRPr="00497414" w:rsidRDefault="00004530" w:rsidP="00004530">
            <w:pPr>
              <w:rPr>
                <w:sz w:val="22"/>
                <w:lang w:val="sr-Latn-CS"/>
              </w:rPr>
            </w:pPr>
          </w:p>
          <w:p w:rsidR="00444A27" w:rsidRPr="00497414" w:rsidRDefault="00444A27" w:rsidP="00004530">
            <w:pPr>
              <w:rPr>
                <w:sz w:val="22"/>
                <w:lang w:val="sr-Latn-CS"/>
              </w:rPr>
            </w:pPr>
            <w:r w:rsidRPr="00497414">
              <w:rPr>
                <w:sz w:val="22"/>
                <w:szCs w:val="22"/>
                <w:lang w:val="sr-Latn-CS"/>
              </w:rPr>
              <w:t>Strane se obavezuju da će blagovremeno i savesno preduzeti aktivnosti vezane za uspostavljanje i funkcionisanje Odbora iz člana 4 ovog Ugovora.</w:t>
            </w:r>
          </w:p>
          <w:p w:rsidR="00004530" w:rsidRPr="00497414" w:rsidRDefault="00004530" w:rsidP="00004530">
            <w:pPr>
              <w:rPr>
                <w:sz w:val="22"/>
                <w:lang w:val="sr-Latn-CS"/>
              </w:rPr>
            </w:pPr>
            <w:r w:rsidRPr="00497414">
              <w:rPr>
                <w:sz w:val="22"/>
                <w:szCs w:val="22"/>
                <w:lang w:val="sr-Latn-CS"/>
              </w:rPr>
              <w:t>Strane se obavezuju da će u cilju realizacije zajedničkih aktivnosti iz člana 2. ovog Ugovora organizovati konferencije, tribine, seminare i okrugle stolove na periodičnoj bazi, u terminima koji će biti saglasno utvrđeni, uz učešće svih ili najmanje dve Strane.</w:t>
            </w:r>
          </w:p>
          <w:p w:rsidR="00004530" w:rsidRPr="00497414" w:rsidRDefault="00004530" w:rsidP="00004530">
            <w:pPr>
              <w:rPr>
                <w:sz w:val="22"/>
                <w:lang w:val="sr-Latn-CS"/>
              </w:rPr>
            </w:pPr>
            <w:r w:rsidRPr="00497414">
              <w:rPr>
                <w:sz w:val="22"/>
                <w:szCs w:val="22"/>
                <w:lang w:val="sr-Latn-CS"/>
              </w:rPr>
              <w:t>Strane se obavezuju da će kao poverljive čuvati sve informacije koje neka od Strana eksplicitno označi kao takve, uključujući podatke o ličnosti, poslovne tajne i tajne podatke.</w:t>
            </w:r>
          </w:p>
          <w:p w:rsidR="00004530" w:rsidRPr="00497414" w:rsidRDefault="00004530" w:rsidP="00004530">
            <w:pPr>
              <w:rPr>
                <w:sz w:val="22"/>
                <w:lang w:val="sr-Latn-CS"/>
              </w:rPr>
            </w:pPr>
            <w:r w:rsidRPr="00497414">
              <w:rPr>
                <w:sz w:val="22"/>
                <w:szCs w:val="22"/>
                <w:lang w:val="sr-Latn-CS"/>
              </w:rPr>
              <w:t>Strane su saglasne da će se kao poverljive tretirati bilo koje informacije  opšteg, poslovnog i tehnološkog karaktera dobijene od druge strane i da se, kao takve, neće učiniti dostupnim javnosti, bez  pisane saglasnosti druge strane.</w:t>
            </w:r>
          </w:p>
          <w:p w:rsidR="00004530" w:rsidRPr="00497414" w:rsidRDefault="00004530" w:rsidP="00004530">
            <w:pPr>
              <w:rPr>
                <w:sz w:val="22"/>
                <w:lang w:val="sr-Latn-CS"/>
              </w:rPr>
            </w:pPr>
          </w:p>
          <w:p w:rsidR="00004530" w:rsidRPr="00497414" w:rsidRDefault="00004530" w:rsidP="00004530">
            <w:pPr>
              <w:autoSpaceDE w:val="0"/>
              <w:autoSpaceDN w:val="0"/>
              <w:adjustRightInd w:val="0"/>
              <w:rPr>
                <w:sz w:val="22"/>
                <w:lang w:val="sr-Latn-CS"/>
              </w:rPr>
            </w:pPr>
          </w:p>
          <w:p w:rsidR="00004530" w:rsidRPr="00497414" w:rsidRDefault="00004530" w:rsidP="00004530">
            <w:pPr>
              <w:autoSpaceDE w:val="0"/>
              <w:autoSpaceDN w:val="0"/>
              <w:adjustRightInd w:val="0"/>
              <w:rPr>
                <w:sz w:val="22"/>
                <w:lang w:val="sr-Latn-CS"/>
              </w:rPr>
            </w:pPr>
          </w:p>
          <w:p w:rsidR="00004530" w:rsidRPr="00497414" w:rsidRDefault="00004530" w:rsidP="00004530">
            <w:pPr>
              <w:autoSpaceDE w:val="0"/>
              <w:autoSpaceDN w:val="0"/>
              <w:adjustRightInd w:val="0"/>
              <w:rPr>
                <w:sz w:val="22"/>
                <w:lang w:val="sr-Latn-CS"/>
              </w:rPr>
            </w:pPr>
          </w:p>
          <w:p w:rsidR="00004530" w:rsidRPr="00497414" w:rsidRDefault="00004530" w:rsidP="00004530">
            <w:pPr>
              <w:autoSpaceDE w:val="0"/>
              <w:autoSpaceDN w:val="0"/>
              <w:adjustRightInd w:val="0"/>
              <w:rPr>
                <w:sz w:val="22"/>
                <w:lang w:val="sr-Latn-CS"/>
              </w:rPr>
            </w:pPr>
          </w:p>
          <w:p w:rsidR="00004530" w:rsidRPr="00497414" w:rsidRDefault="00004530" w:rsidP="00004530">
            <w:pPr>
              <w:autoSpaceDE w:val="0"/>
              <w:autoSpaceDN w:val="0"/>
              <w:adjustRightInd w:val="0"/>
              <w:rPr>
                <w:b/>
                <w:sz w:val="22"/>
              </w:rPr>
            </w:pPr>
            <w:r w:rsidRPr="00497414">
              <w:rPr>
                <w:b/>
                <w:sz w:val="22"/>
                <w:szCs w:val="22"/>
              </w:rPr>
              <w:t>VI Raskid Ugovora</w:t>
            </w:r>
          </w:p>
          <w:p w:rsidR="00004530" w:rsidRPr="00497414" w:rsidRDefault="00004530" w:rsidP="00004530">
            <w:pPr>
              <w:autoSpaceDE w:val="0"/>
              <w:autoSpaceDN w:val="0"/>
              <w:adjustRightInd w:val="0"/>
              <w:jc w:val="center"/>
              <w:rPr>
                <w:sz w:val="22"/>
              </w:rPr>
            </w:pPr>
          </w:p>
          <w:p w:rsidR="00004530" w:rsidRPr="00497414" w:rsidRDefault="00004530" w:rsidP="00004530">
            <w:pPr>
              <w:jc w:val="center"/>
              <w:rPr>
                <w:sz w:val="22"/>
              </w:rPr>
            </w:pPr>
            <w:r w:rsidRPr="00497414">
              <w:rPr>
                <w:sz w:val="22"/>
                <w:szCs w:val="22"/>
              </w:rPr>
              <w:t>Član 7.</w:t>
            </w:r>
          </w:p>
          <w:p w:rsidR="00004530" w:rsidRPr="00497414" w:rsidRDefault="00004530" w:rsidP="00004530">
            <w:pPr>
              <w:autoSpaceDE w:val="0"/>
              <w:autoSpaceDN w:val="0"/>
              <w:adjustRightInd w:val="0"/>
              <w:rPr>
                <w:sz w:val="22"/>
              </w:rPr>
            </w:pPr>
          </w:p>
          <w:p w:rsidR="00004530" w:rsidRPr="00497414" w:rsidRDefault="00004530" w:rsidP="00004530">
            <w:pPr>
              <w:autoSpaceDE w:val="0"/>
              <w:autoSpaceDN w:val="0"/>
              <w:adjustRightInd w:val="0"/>
              <w:rPr>
                <w:sz w:val="22"/>
              </w:rPr>
            </w:pPr>
            <w:r w:rsidRPr="00497414">
              <w:rPr>
                <w:sz w:val="22"/>
                <w:szCs w:val="22"/>
              </w:rPr>
              <w:t xml:space="preserve">Svaka od strana može jednostrano da raskine ovaj Ugovor u slučaju kada ostale strane ne izvršavaju ili grubo krše svoje ugovorne obaveze. </w:t>
            </w:r>
          </w:p>
          <w:p w:rsidR="00004530" w:rsidRPr="00497414" w:rsidRDefault="00004530" w:rsidP="00004530">
            <w:pPr>
              <w:autoSpaceDE w:val="0"/>
              <w:autoSpaceDN w:val="0"/>
              <w:adjustRightInd w:val="0"/>
              <w:rPr>
                <w:sz w:val="22"/>
              </w:rPr>
            </w:pPr>
            <w:r w:rsidRPr="00497414">
              <w:rPr>
                <w:sz w:val="22"/>
                <w:szCs w:val="22"/>
              </w:rPr>
              <w:t>Raskid  Ugovora se izjavljuje u pisanom obliku.</w:t>
            </w:r>
          </w:p>
          <w:p w:rsidR="00004530" w:rsidRPr="00497414" w:rsidRDefault="00004530" w:rsidP="00004530">
            <w:pPr>
              <w:autoSpaceDE w:val="0"/>
              <w:autoSpaceDN w:val="0"/>
              <w:adjustRightInd w:val="0"/>
              <w:rPr>
                <w:sz w:val="22"/>
              </w:rPr>
            </w:pPr>
            <w:r w:rsidRPr="00497414">
              <w:rPr>
                <w:sz w:val="22"/>
                <w:szCs w:val="22"/>
              </w:rPr>
              <w:lastRenderedPageBreak/>
              <w:t>Pre  davanja izjave o jednostranom raskidu Ugovora iz stava 1 ovog člana, strana koja ima pravo na raskid dužna je da u pisanom obliku upozori ostale strane da namerava da raskine  Ugovor, a ukoliko se ostale strane ogluše na upozorenje u roku od  ...... (</w:t>
            </w:r>
            <w:r w:rsidRPr="00497414">
              <w:rPr>
                <w:i/>
                <w:sz w:val="22"/>
                <w:szCs w:val="22"/>
              </w:rPr>
              <w:t>npr. 30 dana</w:t>
            </w:r>
            <w:r w:rsidRPr="00497414">
              <w:rPr>
                <w:sz w:val="22"/>
                <w:szCs w:val="22"/>
              </w:rPr>
              <w:t xml:space="preserve">) od prijema  obaveštenja u pisanom obliku upućenog tako da se na nesumnjiv način  dokazuje njegovo uručenje, strana koja ima pravo na raskid  može jednostrano da raskine ovaj Ugovor sa otkaznim rokom od ........ </w:t>
            </w:r>
            <w:r w:rsidRPr="00497414">
              <w:rPr>
                <w:i/>
                <w:sz w:val="22"/>
                <w:szCs w:val="22"/>
              </w:rPr>
              <w:t>(npr. 30)</w:t>
            </w:r>
            <w:r w:rsidRPr="00497414">
              <w:rPr>
                <w:sz w:val="22"/>
                <w:szCs w:val="22"/>
              </w:rPr>
              <w:t xml:space="preserve"> dana.</w:t>
            </w:r>
          </w:p>
          <w:p w:rsidR="00004530" w:rsidRPr="00497414" w:rsidRDefault="00004530" w:rsidP="00004530">
            <w:pPr>
              <w:autoSpaceDE w:val="0"/>
              <w:autoSpaceDN w:val="0"/>
              <w:adjustRightInd w:val="0"/>
              <w:rPr>
                <w:sz w:val="22"/>
              </w:rPr>
            </w:pPr>
            <w:r w:rsidRPr="00497414">
              <w:rPr>
                <w:sz w:val="22"/>
                <w:szCs w:val="22"/>
              </w:rPr>
              <w:t>Istupanje jedne strane iz Ugovora u skladu sa prethodnim stavom ovog člana, ne utiče na važenje Ugovora prema ostalim Stranama.</w:t>
            </w:r>
          </w:p>
          <w:p w:rsidR="00004530" w:rsidRPr="00497414" w:rsidRDefault="00004530" w:rsidP="00004530">
            <w:pPr>
              <w:autoSpaceDE w:val="0"/>
              <w:autoSpaceDN w:val="0"/>
              <w:adjustRightInd w:val="0"/>
              <w:rPr>
                <w:sz w:val="22"/>
              </w:rPr>
            </w:pPr>
            <w:r w:rsidRPr="00497414">
              <w:rPr>
                <w:sz w:val="22"/>
                <w:szCs w:val="22"/>
              </w:rPr>
              <w:t>Ukoliko iz Ugovora istupi više od polovine od početnog broja potpisnika, Ugovor prestaje da važi.</w:t>
            </w:r>
          </w:p>
          <w:p w:rsidR="00004530" w:rsidRPr="00497414" w:rsidRDefault="00004530" w:rsidP="00004530">
            <w:pPr>
              <w:rPr>
                <w:sz w:val="22"/>
              </w:rPr>
            </w:pPr>
          </w:p>
          <w:p w:rsidR="00004530" w:rsidRPr="00497414" w:rsidRDefault="00004530" w:rsidP="00004530">
            <w:pPr>
              <w:rPr>
                <w:sz w:val="22"/>
              </w:rPr>
            </w:pPr>
          </w:p>
          <w:p w:rsidR="00004530" w:rsidRPr="00497414" w:rsidRDefault="00004530" w:rsidP="00004530">
            <w:pPr>
              <w:rPr>
                <w:sz w:val="22"/>
              </w:rPr>
            </w:pPr>
          </w:p>
          <w:p w:rsidR="00004530" w:rsidRPr="00497414" w:rsidRDefault="00004530" w:rsidP="00004530">
            <w:pPr>
              <w:rPr>
                <w:sz w:val="22"/>
              </w:rPr>
            </w:pPr>
          </w:p>
          <w:p w:rsidR="00004530" w:rsidRPr="00497414" w:rsidRDefault="00004530" w:rsidP="00004530">
            <w:pPr>
              <w:rPr>
                <w:b/>
                <w:sz w:val="22"/>
                <w:lang w:val="sr-Latn-CS"/>
              </w:rPr>
            </w:pPr>
            <w:r w:rsidRPr="00497414">
              <w:rPr>
                <w:b/>
                <w:sz w:val="22"/>
                <w:szCs w:val="22"/>
              </w:rPr>
              <w:t xml:space="preserve">XIII  Merodavno pravo i rešavanje </w:t>
            </w:r>
            <w:r w:rsidRPr="00497414">
              <w:rPr>
                <w:b/>
                <w:sz w:val="22"/>
                <w:szCs w:val="22"/>
                <w:lang w:val="sr-Latn-CS"/>
              </w:rPr>
              <w:t xml:space="preserve">sporova  </w:t>
            </w:r>
          </w:p>
          <w:p w:rsidR="00004530" w:rsidRPr="00497414" w:rsidRDefault="00004530" w:rsidP="00004530">
            <w:pPr>
              <w:jc w:val="center"/>
              <w:rPr>
                <w:sz w:val="22"/>
              </w:rPr>
            </w:pPr>
          </w:p>
          <w:p w:rsidR="00004530" w:rsidRPr="00497414" w:rsidRDefault="00004530" w:rsidP="00004530">
            <w:pPr>
              <w:jc w:val="center"/>
              <w:rPr>
                <w:sz w:val="22"/>
              </w:rPr>
            </w:pPr>
            <w:r w:rsidRPr="00497414">
              <w:rPr>
                <w:sz w:val="22"/>
                <w:szCs w:val="22"/>
              </w:rPr>
              <w:t>Član 8.</w:t>
            </w:r>
          </w:p>
          <w:p w:rsidR="00004530" w:rsidRPr="00497414" w:rsidRDefault="00004530" w:rsidP="00004530">
            <w:pPr>
              <w:rPr>
                <w:sz w:val="22"/>
              </w:rPr>
            </w:pPr>
          </w:p>
          <w:p w:rsidR="00004530" w:rsidRPr="00497414" w:rsidRDefault="00004530" w:rsidP="00004530">
            <w:pPr>
              <w:tabs>
                <w:tab w:val="left" w:pos="720"/>
                <w:tab w:val="left" w:pos="1440"/>
                <w:tab w:val="left" w:pos="1701"/>
                <w:tab w:val="left" w:pos="2268"/>
              </w:tabs>
              <w:rPr>
                <w:sz w:val="22"/>
              </w:rPr>
            </w:pPr>
            <w:r w:rsidRPr="00497414">
              <w:rPr>
                <w:sz w:val="22"/>
                <w:szCs w:val="22"/>
              </w:rPr>
              <w:t>Ovaj Ugovor je sastavljen i sprovešće se u skladu sa propisima Republike Srbije.</w:t>
            </w:r>
          </w:p>
          <w:p w:rsidR="00004530" w:rsidRPr="00497414" w:rsidRDefault="00004530" w:rsidP="00004530">
            <w:pPr>
              <w:tabs>
                <w:tab w:val="left" w:pos="720"/>
                <w:tab w:val="left" w:pos="1440"/>
                <w:tab w:val="left" w:pos="1701"/>
                <w:tab w:val="left" w:pos="2268"/>
              </w:tabs>
              <w:rPr>
                <w:sz w:val="22"/>
              </w:rPr>
            </w:pPr>
          </w:p>
          <w:p w:rsidR="00004530" w:rsidRPr="00497414" w:rsidRDefault="00004530" w:rsidP="00004530">
            <w:pPr>
              <w:pStyle w:val="Normal1"/>
              <w:spacing w:before="0" w:beforeAutospacing="0" w:after="0" w:afterAutospacing="0"/>
              <w:rPr>
                <w:sz w:val="22"/>
                <w:lang w:val="hr-HR"/>
              </w:rPr>
            </w:pPr>
            <w:r w:rsidRPr="00497414">
              <w:rPr>
                <w:sz w:val="22"/>
                <w:szCs w:val="22"/>
              </w:rPr>
              <w:t>Na</w:t>
            </w:r>
            <w:r w:rsidRPr="00497414">
              <w:rPr>
                <w:sz w:val="22"/>
                <w:szCs w:val="22"/>
                <w:lang w:val="hr-HR"/>
              </w:rPr>
              <w:t xml:space="preserve"> </w:t>
            </w:r>
            <w:r w:rsidRPr="00497414">
              <w:rPr>
                <w:sz w:val="22"/>
                <w:szCs w:val="22"/>
              </w:rPr>
              <w:t>sva</w:t>
            </w:r>
            <w:r w:rsidRPr="00497414">
              <w:rPr>
                <w:sz w:val="22"/>
                <w:szCs w:val="22"/>
                <w:lang w:val="hr-HR"/>
              </w:rPr>
              <w:t xml:space="preserve"> </w:t>
            </w:r>
            <w:r w:rsidRPr="00497414">
              <w:rPr>
                <w:sz w:val="22"/>
                <w:szCs w:val="22"/>
              </w:rPr>
              <w:t>pitanja</w:t>
            </w:r>
            <w:r w:rsidRPr="00497414">
              <w:rPr>
                <w:sz w:val="22"/>
                <w:szCs w:val="22"/>
                <w:lang w:val="hr-HR"/>
              </w:rPr>
              <w:t xml:space="preserve"> </w:t>
            </w:r>
            <w:r w:rsidRPr="00497414">
              <w:rPr>
                <w:sz w:val="22"/>
                <w:szCs w:val="22"/>
              </w:rPr>
              <w:t>koja</w:t>
            </w:r>
            <w:r w:rsidRPr="00497414">
              <w:rPr>
                <w:sz w:val="22"/>
                <w:szCs w:val="22"/>
                <w:lang w:val="hr-HR"/>
              </w:rPr>
              <w:t xml:space="preserve"> </w:t>
            </w:r>
            <w:r w:rsidRPr="00497414">
              <w:rPr>
                <w:sz w:val="22"/>
                <w:szCs w:val="22"/>
              </w:rPr>
              <w:t>nisu</w:t>
            </w:r>
            <w:r w:rsidRPr="00497414">
              <w:rPr>
                <w:sz w:val="22"/>
                <w:szCs w:val="22"/>
                <w:lang w:val="hr-HR"/>
              </w:rPr>
              <w:t xml:space="preserve"> </w:t>
            </w:r>
            <w:r w:rsidRPr="00497414">
              <w:rPr>
                <w:sz w:val="22"/>
                <w:szCs w:val="22"/>
              </w:rPr>
              <w:t>uredjena</w:t>
            </w:r>
            <w:r w:rsidRPr="00497414">
              <w:rPr>
                <w:sz w:val="22"/>
                <w:szCs w:val="22"/>
                <w:lang w:val="hr-HR"/>
              </w:rPr>
              <w:t xml:space="preserve"> </w:t>
            </w:r>
            <w:r w:rsidRPr="00497414">
              <w:rPr>
                <w:sz w:val="22"/>
                <w:szCs w:val="22"/>
              </w:rPr>
              <w:t>ovim</w:t>
            </w:r>
            <w:r w:rsidRPr="00497414">
              <w:rPr>
                <w:sz w:val="22"/>
                <w:szCs w:val="22"/>
                <w:lang w:val="hr-HR"/>
              </w:rPr>
              <w:t xml:space="preserve"> </w:t>
            </w:r>
            <w:r w:rsidRPr="00497414">
              <w:rPr>
                <w:sz w:val="22"/>
                <w:szCs w:val="22"/>
              </w:rPr>
              <w:t>Ugovorom</w:t>
            </w:r>
            <w:r w:rsidRPr="00497414">
              <w:rPr>
                <w:sz w:val="22"/>
                <w:szCs w:val="22"/>
                <w:lang w:val="hr-HR"/>
              </w:rPr>
              <w:t xml:space="preserve">, </w:t>
            </w:r>
            <w:r w:rsidRPr="00497414">
              <w:rPr>
                <w:sz w:val="22"/>
                <w:szCs w:val="22"/>
              </w:rPr>
              <w:t>primenjiva</w:t>
            </w:r>
            <w:r w:rsidRPr="00497414">
              <w:rPr>
                <w:sz w:val="22"/>
                <w:szCs w:val="22"/>
                <w:lang w:val="hr-HR"/>
              </w:rPr>
              <w:t>ć</w:t>
            </w:r>
            <w:r w:rsidRPr="00497414">
              <w:rPr>
                <w:sz w:val="22"/>
                <w:szCs w:val="22"/>
              </w:rPr>
              <w:t>e</w:t>
            </w:r>
            <w:r w:rsidRPr="00497414">
              <w:rPr>
                <w:sz w:val="22"/>
                <w:szCs w:val="22"/>
                <w:lang w:val="hr-HR"/>
              </w:rPr>
              <w:t xml:space="preserve"> </w:t>
            </w:r>
            <w:r w:rsidRPr="00497414">
              <w:rPr>
                <w:sz w:val="22"/>
                <w:szCs w:val="22"/>
              </w:rPr>
              <w:t>se</w:t>
            </w:r>
            <w:r w:rsidRPr="00497414">
              <w:rPr>
                <w:sz w:val="22"/>
                <w:szCs w:val="22"/>
                <w:lang w:val="hr-HR"/>
              </w:rPr>
              <w:t xml:space="preserve"> </w:t>
            </w:r>
            <w:r w:rsidRPr="00497414">
              <w:rPr>
                <w:sz w:val="22"/>
                <w:szCs w:val="22"/>
              </w:rPr>
              <w:t>odredbe</w:t>
            </w:r>
            <w:r w:rsidRPr="00497414">
              <w:rPr>
                <w:sz w:val="22"/>
                <w:szCs w:val="22"/>
                <w:lang w:val="hr-HR"/>
              </w:rPr>
              <w:t xml:space="preserve"> </w:t>
            </w:r>
            <w:r w:rsidRPr="00497414">
              <w:rPr>
                <w:sz w:val="22"/>
                <w:szCs w:val="22"/>
              </w:rPr>
              <w:t>zakona</w:t>
            </w:r>
            <w:r w:rsidRPr="00497414">
              <w:rPr>
                <w:sz w:val="22"/>
                <w:szCs w:val="22"/>
                <w:lang w:val="hr-HR"/>
              </w:rPr>
              <w:t xml:space="preserve"> </w:t>
            </w:r>
            <w:r w:rsidRPr="00497414">
              <w:rPr>
                <w:sz w:val="22"/>
                <w:szCs w:val="22"/>
              </w:rPr>
              <w:t>kojima</w:t>
            </w:r>
            <w:r w:rsidRPr="00497414">
              <w:rPr>
                <w:sz w:val="22"/>
                <w:szCs w:val="22"/>
                <w:lang w:val="hr-HR"/>
              </w:rPr>
              <w:t xml:space="preserve"> </w:t>
            </w:r>
            <w:r w:rsidRPr="00497414">
              <w:rPr>
                <w:sz w:val="22"/>
                <w:szCs w:val="22"/>
              </w:rPr>
              <w:t>se</w:t>
            </w:r>
            <w:r w:rsidRPr="00497414">
              <w:rPr>
                <w:sz w:val="22"/>
                <w:szCs w:val="22"/>
                <w:lang w:val="hr-HR"/>
              </w:rPr>
              <w:t xml:space="preserve"> </w:t>
            </w:r>
            <w:r w:rsidRPr="00497414">
              <w:rPr>
                <w:sz w:val="22"/>
                <w:szCs w:val="22"/>
              </w:rPr>
              <w:t>uredjuju</w:t>
            </w:r>
            <w:r w:rsidRPr="00497414">
              <w:rPr>
                <w:sz w:val="22"/>
                <w:szCs w:val="22"/>
                <w:lang w:val="hr-HR"/>
              </w:rPr>
              <w:t xml:space="preserve"> visoko obrazovanje i </w:t>
            </w:r>
            <w:r w:rsidRPr="00497414">
              <w:rPr>
                <w:sz w:val="22"/>
                <w:szCs w:val="22"/>
              </w:rPr>
              <w:t>obligacioni</w:t>
            </w:r>
            <w:r w:rsidRPr="00497414">
              <w:rPr>
                <w:sz w:val="22"/>
                <w:szCs w:val="22"/>
                <w:lang w:val="hr-HR"/>
              </w:rPr>
              <w:t xml:space="preserve"> </w:t>
            </w:r>
            <w:r w:rsidRPr="00497414">
              <w:rPr>
                <w:sz w:val="22"/>
                <w:szCs w:val="22"/>
              </w:rPr>
              <w:t>odnosi, kao i drugi relevantni propisi u Republici Srbiji.</w:t>
            </w:r>
          </w:p>
          <w:p w:rsidR="00004530" w:rsidRPr="00497414" w:rsidRDefault="00004530" w:rsidP="00004530">
            <w:pPr>
              <w:pStyle w:val="Normal1"/>
              <w:spacing w:before="0" w:beforeAutospacing="0" w:after="0" w:afterAutospacing="0"/>
              <w:rPr>
                <w:sz w:val="22"/>
                <w:lang w:val="hr-HR"/>
              </w:rPr>
            </w:pPr>
          </w:p>
          <w:p w:rsidR="00004530" w:rsidRPr="00497414" w:rsidRDefault="00004530" w:rsidP="00004530">
            <w:pPr>
              <w:pStyle w:val="Normal1"/>
              <w:spacing w:before="0" w:beforeAutospacing="0" w:after="0" w:afterAutospacing="0"/>
              <w:rPr>
                <w:sz w:val="22"/>
                <w:lang w:val="pl-PL"/>
              </w:rPr>
            </w:pPr>
            <w:r w:rsidRPr="00497414">
              <w:rPr>
                <w:sz w:val="22"/>
                <w:szCs w:val="22"/>
                <w:lang w:val="pl-PL"/>
              </w:rPr>
              <w:t>Strane su saglasne da će sve sporove iz ovog Ugovora pokušati da reše sporazumno, a ukoliko to nije moguće, nadležan je sud u Beogradu.</w:t>
            </w:r>
          </w:p>
          <w:p w:rsidR="00004530" w:rsidRPr="00497414" w:rsidRDefault="00004530" w:rsidP="00004530">
            <w:pPr>
              <w:pStyle w:val="Normal1"/>
              <w:spacing w:before="0" w:beforeAutospacing="0" w:after="0" w:afterAutospacing="0"/>
              <w:rPr>
                <w:sz w:val="22"/>
                <w:lang w:val="pl-PL"/>
              </w:rPr>
            </w:pPr>
          </w:p>
          <w:p w:rsidR="00004530" w:rsidRPr="00497414" w:rsidRDefault="00004530" w:rsidP="00004530">
            <w:pPr>
              <w:pStyle w:val="Normal1"/>
              <w:spacing w:before="0" w:beforeAutospacing="0" w:after="0" w:afterAutospacing="0"/>
              <w:rPr>
                <w:b/>
                <w:sz w:val="22"/>
                <w:lang w:val="pl-PL"/>
              </w:rPr>
            </w:pPr>
          </w:p>
          <w:p w:rsidR="00497414" w:rsidRDefault="00497414" w:rsidP="00004530">
            <w:pPr>
              <w:pStyle w:val="Normal1"/>
              <w:spacing w:before="0" w:beforeAutospacing="0" w:after="0" w:afterAutospacing="0"/>
              <w:rPr>
                <w:b/>
                <w:sz w:val="22"/>
                <w:szCs w:val="22"/>
                <w:lang w:val="pl-PL"/>
              </w:rPr>
            </w:pPr>
          </w:p>
          <w:p w:rsidR="00004530" w:rsidRPr="00497414" w:rsidRDefault="00004530" w:rsidP="00004530">
            <w:pPr>
              <w:pStyle w:val="Normal1"/>
              <w:spacing w:before="0" w:beforeAutospacing="0" w:after="0" w:afterAutospacing="0"/>
              <w:rPr>
                <w:sz w:val="22"/>
                <w:lang w:val="pl-PL"/>
              </w:rPr>
            </w:pPr>
            <w:r w:rsidRPr="00497414">
              <w:rPr>
                <w:b/>
                <w:sz w:val="22"/>
                <w:szCs w:val="22"/>
                <w:lang w:val="pl-PL"/>
              </w:rPr>
              <w:t>XIV  Izmene i dopune Ugovora</w:t>
            </w:r>
          </w:p>
          <w:p w:rsidR="00004530" w:rsidRPr="00497414" w:rsidRDefault="00004530" w:rsidP="00004530">
            <w:pPr>
              <w:rPr>
                <w:sz w:val="22"/>
              </w:rPr>
            </w:pPr>
          </w:p>
          <w:p w:rsidR="00004530" w:rsidRPr="00497414" w:rsidRDefault="00004530" w:rsidP="00004530">
            <w:pPr>
              <w:jc w:val="center"/>
              <w:rPr>
                <w:sz w:val="22"/>
              </w:rPr>
            </w:pPr>
            <w:r w:rsidRPr="00497414">
              <w:rPr>
                <w:sz w:val="22"/>
                <w:szCs w:val="22"/>
              </w:rPr>
              <w:t>Član 9.</w:t>
            </w:r>
          </w:p>
          <w:p w:rsidR="00004530" w:rsidRPr="00497414" w:rsidRDefault="00004530" w:rsidP="00004530">
            <w:pPr>
              <w:pStyle w:val="BodyText"/>
              <w:ind w:left="0"/>
              <w:jc w:val="left"/>
              <w:rPr>
                <w:rFonts w:ascii="Times New Roman" w:hAnsi="Times New Roman"/>
                <w:b/>
                <w:bCs/>
                <w:sz w:val="22"/>
                <w:szCs w:val="22"/>
                <w:highlight w:val="yellow"/>
                <w:lang w:val="pl-PL"/>
              </w:rPr>
            </w:pPr>
          </w:p>
          <w:p w:rsidR="00004530" w:rsidRPr="00497414" w:rsidRDefault="00004530" w:rsidP="00004530">
            <w:pPr>
              <w:rPr>
                <w:sz w:val="22"/>
              </w:rPr>
            </w:pPr>
            <w:r w:rsidRPr="00497414">
              <w:rPr>
                <w:sz w:val="22"/>
                <w:szCs w:val="22"/>
              </w:rPr>
              <w:t>Sve izmene i dopune ovog Ugovora moraju biti učinjene u pisanom obliku i potpisane od strane ovlašćenih predstavnika  Strana.</w:t>
            </w:r>
          </w:p>
          <w:p w:rsidR="00004530" w:rsidRPr="00497414" w:rsidRDefault="00004530" w:rsidP="00004530">
            <w:pPr>
              <w:tabs>
                <w:tab w:val="left" w:pos="720"/>
                <w:tab w:val="left" w:pos="1440"/>
                <w:tab w:val="left" w:pos="1701"/>
                <w:tab w:val="left" w:pos="2268"/>
              </w:tabs>
              <w:rPr>
                <w:sz w:val="22"/>
              </w:rPr>
            </w:pPr>
            <w:r w:rsidRPr="00497414">
              <w:rPr>
                <w:sz w:val="22"/>
                <w:szCs w:val="22"/>
              </w:rPr>
              <w:t>Ni jedna Strana ne može da ustupi  ili prenese na treće lice ovaj Ugovor ili prava i obaveze koji iz njega proističu, bez prethodne saglasnosti druge Strane date u pisanom obliku.</w:t>
            </w:r>
          </w:p>
          <w:p w:rsidR="00004530" w:rsidRPr="00497414" w:rsidRDefault="00004530" w:rsidP="00004530">
            <w:pPr>
              <w:pStyle w:val="Normal1"/>
              <w:rPr>
                <w:sz w:val="22"/>
              </w:rPr>
            </w:pPr>
            <w:r w:rsidRPr="00497414">
              <w:rPr>
                <w:b/>
                <w:sz w:val="22"/>
                <w:szCs w:val="22"/>
                <w:lang w:val="pl-PL"/>
              </w:rPr>
              <w:t>VII  Prelazne  i završne odredbe</w:t>
            </w:r>
          </w:p>
          <w:p w:rsidR="00004530" w:rsidRPr="00497414" w:rsidRDefault="00004530" w:rsidP="00004530">
            <w:pPr>
              <w:tabs>
                <w:tab w:val="left" w:pos="720"/>
                <w:tab w:val="left" w:pos="1440"/>
                <w:tab w:val="left" w:pos="1701"/>
                <w:tab w:val="left" w:pos="2268"/>
              </w:tabs>
              <w:jc w:val="center"/>
              <w:rPr>
                <w:sz w:val="22"/>
              </w:rPr>
            </w:pPr>
            <w:r w:rsidRPr="00497414">
              <w:rPr>
                <w:sz w:val="22"/>
                <w:szCs w:val="22"/>
              </w:rPr>
              <w:t>Član 10.</w:t>
            </w:r>
          </w:p>
          <w:p w:rsidR="00004530" w:rsidRPr="00497414" w:rsidRDefault="00004530" w:rsidP="00004530">
            <w:pPr>
              <w:tabs>
                <w:tab w:val="left" w:pos="720"/>
                <w:tab w:val="left" w:pos="1440"/>
                <w:tab w:val="left" w:pos="1701"/>
                <w:tab w:val="left" w:pos="2268"/>
              </w:tabs>
              <w:rPr>
                <w:sz w:val="22"/>
              </w:rPr>
            </w:pPr>
          </w:p>
          <w:p w:rsidR="00004530" w:rsidRPr="00497414" w:rsidRDefault="00004530" w:rsidP="00004530">
            <w:pPr>
              <w:tabs>
                <w:tab w:val="left" w:pos="720"/>
                <w:tab w:val="left" w:pos="1440"/>
                <w:tab w:val="left" w:pos="1701"/>
                <w:tab w:val="left" w:pos="2268"/>
              </w:tabs>
              <w:rPr>
                <w:sz w:val="22"/>
              </w:rPr>
            </w:pPr>
            <w:r w:rsidRPr="00497414">
              <w:rPr>
                <w:sz w:val="22"/>
                <w:szCs w:val="22"/>
              </w:rPr>
              <w:t>Na sva pitanja koja nisu uredjena ovim Ugovorom, primenjivaće se odredbe zakona kojim se uredjuju obligacioni odnosi.</w:t>
            </w:r>
          </w:p>
          <w:p w:rsidR="00004530" w:rsidRPr="00497414" w:rsidRDefault="00004530" w:rsidP="00004530">
            <w:pPr>
              <w:tabs>
                <w:tab w:val="left" w:pos="720"/>
                <w:tab w:val="left" w:pos="1440"/>
                <w:tab w:val="left" w:pos="1701"/>
                <w:tab w:val="left" w:pos="2268"/>
              </w:tabs>
              <w:rPr>
                <w:sz w:val="22"/>
              </w:rPr>
            </w:pPr>
          </w:p>
          <w:p w:rsidR="00004530" w:rsidRPr="00497414" w:rsidRDefault="00004530" w:rsidP="00004530">
            <w:pPr>
              <w:tabs>
                <w:tab w:val="left" w:pos="720"/>
                <w:tab w:val="left" w:pos="1440"/>
                <w:tab w:val="left" w:pos="1701"/>
                <w:tab w:val="left" w:pos="2268"/>
              </w:tabs>
              <w:rPr>
                <w:sz w:val="22"/>
              </w:rPr>
            </w:pPr>
            <w:r w:rsidRPr="00497414">
              <w:rPr>
                <w:sz w:val="22"/>
                <w:szCs w:val="22"/>
              </w:rPr>
              <w:lastRenderedPageBreak/>
              <w:t>Ukoliko su jedna ili više odredaba ovog Ugovora nevažeće, odnosno postanu nevažeće, to neće uticati na važnost  ostalih odredbi.</w:t>
            </w:r>
          </w:p>
          <w:p w:rsidR="00004530" w:rsidRPr="00497414" w:rsidRDefault="00004530" w:rsidP="00004530">
            <w:pPr>
              <w:tabs>
                <w:tab w:val="left" w:pos="720"/>
                <w:tab w:val="left" w:pos="1440"/>
                <w:tab w:val="left" w:pos="1701"/>
                <w:tab w:val="left" w:pos="2268"/>
              </w:tabs>
              <w:rPr>
                <w:sz w:val="22"/>
              </w:rPr>
            </w:pPr>
          </w:p>
          <w:p w:rsidR="00004530" w:rsidRPr="00497414" w:rsidRDefault="00004530" w:rsidP="00004530">
            <w:pPr>
              <w:tabs>
                <w:tab w:val="left" w:pos="720"/>
                <w:tab w:val="left" w:pos="1440"/>
                <w:tab w:val="left" w:pos="1701"/>
                <w:tab w:val="left" w:pos="2268"/>
              </w:tabs>
              <w:jc w:val="center"/>
              <w:rPr>
                <w:sz w:val="22"/>
              </w:rPr>
            </w:pPr>
            <w:r w:rsidRPr="00497414">
              <w:rPr>
                <w:sz w:val="22"/>
                <w:szCs w:val="22"/>
              </w:rPr>
              <w:t>Član 11.</w:t>
            </w:r>
          </w:p>
          <w:p w:rsidR="00004530" w:rsidRPr="00497414" w:rsidRDefault="00004530" w:rsidP="00004530">
            <w:pPr>
              <w:autoSpaceDE w:val="0"/>
              <w:autoSpaceDN w:val="0"/>
              <w:adjustRightInd w:val="0"/>
              <w:rPr>
                <w:sz w:val="22"/>
                <w:lang w:val="sr-Latn-CS"/>
              </w:rPr>
            </w:pPr>
          </w:p>
          <w:p w:rsidR="00004530" w:rsidRPr="00497414" w:rsidRDefault="00004530" w:rsidP="00004530">
            <w:pPr>
              <w:autoSpaceDE w:val="0"/>
              <w:autoSpaceDN w:val="0"/>
              <w:adjustRightInd w:val="0"/>
              <w:rPr>
                <w:sz w:val="22"/>
                <w:lang w:val="sr-Latn-CS"/>
              </w:rPr>
            </w:pPr>
            <w:r w:rsidRPr="00497414">
              <w:rPr>
                <w:sz w:val="22"/>
                <w:szCs w:val="22"/>
                <w:lang w:val="sr-Latn-CS"/>
              </w:rPr>
              <w:t>Ovaj Ugovor stupa na snagu danom  potpisivanja od strane ovlašćenih predstavnika Strana i ostaće na snazi do završetka Projekta, osim ako se  ranije ne raskine, u skladu sa  ovim Ugovorom.</w:t>
            </w:r>
          </w:p>
          <w:p w:rsidR="00004530" w:rsidRPr="00497414" w:rsidRDefault="00004530" w:rsidP="00004530">
            <w:pPr>
              <w:tabs>
                <w:tab w:val="left" w:pos="720"/>
                <w:tab w:val="left" w:pos="1440"/>
                <w:tab w:val="left" w:pos="1701"/>
                <w:tab w:val="left" w:pos="2268"/>
              </w:tabs>
              <w:jc w:val="center"/>
              <w:rPr>
                <w:sz w:val="22"/>
              </w:rPr>
            </w:pPr>
          </w:p>
          <w:p w:rsidR="00004530" w:rsidRPr="00497414" w:rsidRDefault="00004530" w:rsidP="00004530">
            <w:pPr>
              <w:tabs>
                <w:tab w:val="left" w:pos="720"/>
                <w:tab w:val="left" w:pos="1440"/>
                <w:tab w:val="left" w:pos="1701"/>
                <w:tab w:val="left" w:pos="2268"/>
              </w:tabs>
              <w:jc w:val="center"/>
              <w:rPr>
                <w:sz w:val="22"/>
              </w:rPr>
            </w:pPr>
          </w:p>
          <w:p w:rsidR="00004530" w:rsidRPr="00497414" w:rsidRDefault="00004530" w:rsidP="00004530">
            <w:pPr>
              <w:tabs>
                <w:tab w:val="left" w:pos="720"/>
                <w:tab w:val="left" w:pos="1440"/>
                <w:tab w:val="left" w:pos="1701"/>
                <w:tab w:val="left" w:pos="2268"/>
              </w:tabs>
              <w:jc w:val="center"/>
              <w:rPr>
                <w:sz w:val="22"/>
              </w:rPr>
            </w:pPr>
          </w:p>
          <w:p w:rsidR="00004530" w:rsidRPr="00497414" w:rsidRDefault="00004530" w:rsidP="00004530">
            <w:pPr>
              <w:tabs>
                <w:tab w:val="left" w:pos="720"/>
                <w:tab w:val="left" w:pos="1440"/>
                <w:tab w:val="left" w:pos="1701"/>
                <w:tab w:val="left" w:pos="2268"/>
              </w:tabs>
              <w:jc w:val="center"/>
              <w:rPr>
                <w:sz w:val="22"/>
              </w:rPr>
            </w:pPr>
            <w:r w:rsidRPr="00497414">
              <w:rPr>
                <w:sz w:val="22"/>
                <w:szCs w:val="22"/>
              </w:rPr>
              <w:t>Član 12.</w:t>
            </w:r>
          </w:p>
          <w:p w:rsidR="00004530" w:rsidRPr="00497414" w:rsidRDefault="00004530" w:rsidP="00004530">
            <w:pPr>
              <w:tabs>
                <w:tab w:val="left" w:pos="720"/>
                <w:tab w:val="left" w:pos="1440"/>
                <w:tab w:val="left" w:pos="1701"/>
                <w:tab w:val="left" w:pos="2268"/>
              </w:tabs>
              <w:rPr>
                <w:sz w:val="22"/>
              </w:rPr>
            </w:pPr>
          </w:p>
          <w:p w:rsidR="00004530" w:rsidRPr="00497414" w:rsidRDefault="00004530" w:rsidP="00004530">
            <w:pPr>
              <w:tabs>
                <w:tab w:val="left" w:pos="720"/>
                <w:tab w:val="left" w:pos="1440"/>
                <w:tab w:val="left" w:pos="1701"/>
                <w:tab w:val="left" w:pos="2268"/>
              </w:tabs>
              <w:rPr>
                <w:sz w:val="22"/>
                <w:lang w:val="sr-Latn-CS"/>
              </w:rPr>
            </w:pPr>
            <w:r w:rsidRPr="00497414">
              <w:rPr>
                <w:sz w:val="22"/>
                <w:szCs w:val="22"/>
              </w:rPr>
              <w:t xml:space="preserve">Ovaj Ugovor sačinjen je u _____________istovetnih primeraka, </w:t>
            </w:r>
            <w:r w:rsidRPr="00497414">
              <w:rPr>
                <w:sz w:val="22"/>
                <w:szCs w:val="22"/>
                <w:lang w:val="sr-Latn-CS"/>
              </w:rPr>
              <w:t xml:space="preserve">po </w:t>
            </w:r>
            <w:r w:rsidRPr="00497414">
              <w:rPr>
                <w:sz w:val="22"/>
                <w:szCs w:val="22"/>
              </w:rPr>
              <w:t>________</w:t>
            </w:r>
            <w:r w:rsidRPr="00497414">
              <w:rPr>
                <w:sz w:val="22"/>
                <w:szCs w:val="22"/>
                <w:lang w:val="sr-Latn-CS"/>
              </w:rPr>
              <w:t xml:space="preserve"> za svaku Ugovornu stranu.</w:t>
            </w:r>
          </w:p>
          <w:p w:rsidR="00004530" w:rsidRPr="00497414" w:rsidRDefault="00004530" w:rsidP="00004530">
            <w:pPr>
              <w:tabs>
                <w:tab w:val="left" w:pos="720"/>
                <w:tab w:val="left" w:pos="1440"/>
                <w:tab w:val="left" w:pos="1701"/>
                <w:tab w:val="left" w:pos="2268"/>
              </w:tabs>
              <w:rPr>
                <w:sz w:val="22"/>
                <w:lang w:val="sr-Latn-CS"/>
              </w:rPr>
            </w:pPr>
          </w:p>
          <w:p w:rsidR="00004530" w:rsidRPr="00497414" w:rsidRDefault="00004530" w:rsidP="00004530">
            <w:pPr>
              <w:rPr>
                <w:sz w:val="22"/>
              </w:rPr>
            </w:pPr>
            <w:r w:rsidRPr="00497414">
              <w:rPr>
                <w:sz w:val="22"/>
                <w:szCs w:val="22"/>
              </w:rPr>
              <w:t xml:space="preserve">        </w:t>
            </w:r>
          </w:p>
          <w:p w:rsidR="00004530" w:rsidRPr="00497414" w:rsidRDefault="00004530" w:rsidP="00004530">
            <w:pPr>
              <w:rPr>
                <w:sz w:val="22"/>
              </w:rPr>
            </w:pPr>
          </w:p>
          <w:p w:rsidR="00004530" w:rsidRPr="00497414" w:rsidRDefault="00004530" w:rsidP="00004530">
            <w:pPr>
              <w:rPr>
                <w:sz w:val="22"/>
              </w:rPr>
            </w:pPr>
          </w:p>
          <w:p w:rsidR="00004530" w:rsidRPr="00497414" w:rsidRDefault="00004530" w:rsidP="00004530">
            <w:pPr>
              <w:rPr>
                <w:sz w:val="22"/>
              </w:rPr>
            </w:pPr>
            <w:r w:rsidRPr="00497414">
              <w:rPr>
                <w:sz w:val="22"/>
                <w:szCs w:val="22"/>
              </w:rPr>
              <w:t>STRANE:</w:t>
            </w:r>
          </w:p>
          <w:p w:rsidR="00004530" w:rsidRPr="00497414" w:rsidRDefault="00004530" w:rsidP="00004530">
            <w:pPr>
              <w:rPr>
                <w:sz w:val="22"/>
              </w:rPr>
            </w:pPr>
          </w:p>
          <w:p w:rsidR="00004530" w:rsidRPr="00497414" w:rsidRDefault="00004530" w:rsidP="00004530">
            <w:pPr>
              <w:rPr>
                <w:sz w:val="22"/>
              </w:rPr>
            </w:pP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r w:rsidRPr="00497414">
              <w:rPr>
                <w:sz w:val="22"/>
                <w:szCs w:val="22"/>
              </w:rPr>
              <w:softHyphen/>
            </w:r>
          </w:p>
          <w:p w:rsidR="00004530" w:rsidRPr="00497414" w:rsidRDefault="00004530" w:rsidP="00004530">
            <w:pPr>
              <w:autoSpaceDE w:val="0"/>
              <w:autoSpaceDN w:val="0"/>
              <w:adjustRightInd w:val="0"/>
              <w:rPr>
                <w:sz w:val="22"/>
              </w:rPr>
            </w:pPr>
          </w:p>
          <w:p w:rsidR="00004530" w:rsidRPr="00497414" w:rsidRDefault="00004530" w:rsidP="00004530">
            <w:pPr>
              <w:rPr>
                <w:sz w:val="22"/>
              </w:rPr>
            </w:pPr>
          </w:p>
        </w:tc>
        <w:tc>
          <w:tcPr>
            <w:tcW w:w="5211" w:type="dxa"/>
          </w:tcPr>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right"/>
              <w:rPr>
                <w:sz w:val="22"/>
                <w:lang w:val="en-GB"/>
              </w:rPr>
            </w:pPr>
          </w:p>
          <w:p w:rsidR="00004530" w:rsidRPr="00497414" w:rsidRDefault="00004530" w:rsidP="00004530">
            <w:pPr>
              <w:autoSpaceDE w:val="0"/>
              <w:autoSpaceDN w:val="0"/>
              <w:jc w:val="center"/>
              <w:rPr>
                <w:b/>
                <w:sz w:val="22"/>
                <w:lang w:val="en-GB"/>
              </w:rPr>
            </w:pPr>
          </w:p>
          <w:p w:rsidR="00004530" w:rsidRPr="00497414" w:rsidRDefault="00004530" w:rsidP="00004530">
            <w:pPr>
              <w:autoSpaceDE w:val="0"/>
              <w:autoSpaceDN w:val="0"/>
              <w:jc w:val="center"/>
              <w:rPr>
                <w:b/>
                <w:sz w:val="22"/>
                <w:lang w:val="en-GB"/>
              </w:rPr>
            </w:pPr>
          </w:p>
          <w:p w:rsidR="004E3113" w:rsidRPr="00497414" w:rsidRDefault="004E3113" w:rsidP="004E3113">
            <w:pPr>
              <w:autoSpaceDE w:val="0"/>
              <w:autoSpaceDN w:val="0"/>
              <w:jc w:val="center"/>
              <w:rPr>
                <w:b/>
                <w:sz w:val="22"/>
                <w:lang w:val="en-GB"/>
              </w:rPr>
            </w:pPr>
            <w:r w:rsidRPr="00497414">
              <w:rPr>
                <w:b/>
                <w:sz w:val="22"/>
                <w:szCs w:val="22"/>
                <w:lang w:val="en-GB"/>
              </w:rPr>
              <w:t>CONTRACT</w:t>
            </w:r>
          </w:p>
          <w:p w:rsidR="00004530" w:rsidRPr="00497414" w:rsidRDefault="004E3113" w:rsidP="004E3113">
            <w:pPr>
              <w:autoSpaceDE w:val="0"/>
              <w:autoSpaceDN w:val="0"/>
              <w:jc w:val="center"/>
              <w:rPr>
                <w:b/>
                <w:sz w:val="22"/>
                <w:lang w:val="en-GB"/>
              </w:rPr>
            </w:pPr>
            <w:r w:rsidRPr="00497414">
              <w:rPr>
                <w:b/>
                <w:sz w:val="22"/>
                <w:szCs w:val="22"/>
                <w:lang w:val="en-GB"/>
              </w:rPr>
              <w:t>ON EDUCATIONAL AND RESEARCH COOPERATION IN THE FRAMEWORK OF  THE INTERNATIONAL KNOWLEDGE ALLIANCE</w:t>
            </w:r>
          </w:p>
          <w:p w:rsidR="00004530" w:rsidRPr="00497414" w:rsidRDefault="00004530" w:rsidP="00004530">
            <w:pPr>
              <w:autoSpaceDE w:val="0"/>
              <w:autoSpaceDN w:val="0"/>
              <w:jc w:val="center"/>
              <w:rPr>
                <w:sz w:val="22"/>
                <w:lang w:val="en-GB"/>
              </w:rPr>
            </w:pPr>
          </w:p>
          <w:p w:rsidR="00004530" w:rsidRPr="00497414" w:rsidRDefault="00004530" w:rsidP="00004530">
            <w:pPr>
              <w:autoSpaceDE w:val="0"/>
              <w:autoSpaceDN w:val="0"/>
              <w:jc w:val="center"/>
              <w:rPr>
                <w:sz w:val="22"/>
                <w:lang w:val="en-GB"/>
              </w:rPr>
            </w:pPr>
          </w:p>
          <w:p w:rsidR="00004530" w:rsidRPr="00497414" w:rsidRDefault="00004530" w:rsidP="00004530">
            <w:pPr>
              <w:numPr>
                <w:ilvl w:val="0"/>
                <w:numId w:val="1"/>
              </w:numPr>
              <w:ind w:left="0" w:firstLine="0"/>
              <w:rPr>
                <w:sz w:val="22"/>
                <w:lang w:val="en-GB"/>
              </w:rPr>
            </w:pPr>
            <w:r w:rsidRPr="00497414">
              <w:rPr>
                <w:sz w:val="22"/>
                <w:szCs w:val="22"/>
                <w:lang w:val="en-GB"/>
              </w:rPr>
              <w:t>________________, seated at ___________, St. _____________ no. ____, RN _______________, VAT No. ____________ represented by ________________________ by virtue of ____________, (hereinafter: ______________),</w:t>
            </w:r>
          </w:p>
          <w:p w:rsidR="00004530" w:rsidRPr="00497414" w:rsidRDefault="00004530" w:rsidP="00004530">
            <w:pPr>
              <w:rPr>
                <w:sz w:val="22"/>
                <w:lang w:val="en-GB"/>
              </w:rPr>
            </w:pPr>
          </w:p>
          <w:p w:rsidR="00004530" w:rsidRPr="00497414" w:rsidRDefault="00004530" w:rsidP="00004530">
            <w:pPr>
              <w:numPr>
                <w:ilvl w:val="0"/>
                <w:numId w:val="1"/>
              </w:numPr>
              <w:ind w:left="0" w:firstLine="0"/>
              <w:rPr>
                <w:sz w:val="22"/>
                <w:lang w:val="en-GB"/>
              </w:rPr>
            </w:pPr>
            <w:r w:rsidRPr="00497414">
              <w:rPr>
                <w:sz w:val="22"/>
                <w:szCs w:val="22"/>
                <w:lang w:val="en-GB"/>
              </w:rPr>
              <w:t>________________, seated at ___________, St. _____________ no. ____, RN _______________, VAT No. ____________ represented by ________________________ by virtue of ____________, (hereinafter: ______________),</w:t>
            </w:r>
          </w:p>
          <w:p w:rsidR="00004530" w:rsidRPr="00497414" w:rsidRDefault="00004530" w:rsidP="00004530">
            <w:pPr>
              <w:numPr>
                <w:ilvl w:val="0"/>
                <w:numId w:val="1"/>
              </w:numPr>
              <w:ind w:left="0" w:firstLine="0"/>
              <w:rPr>
                <w:sz w:val="22"/>
                <w:lang w:val="en-GB"/>
              </w:rPr>
            </w:pPr>
            <w:r w:rsidRPr="00497414">
              <w:rPr>
                <w:sz w:val="22"/>
                <w:szCs w:val="22"/>
                <w:lang w:val="en-GB"/>
              </w:rPr>
              <w:t>________________, seated at ___________, St. _____________ no. ____, RN _______________, VAT No. ____________ represented by ________________________ by virtue of ____________, (hereinafter: ______________),</w:t>
            </w:r>
          </w:p>
          <w:p w:rsidR="00004530" w:rsidRPr="00497414" w:rsidRDefault="00004530" w:rsidP="00004530">
            <w:pPr>
              <w:numPr>
                <w:ilvl w:val="0"/>
                <w:numId w:val="1"/>
              </w:numPr>
              <w:ind w:left="0" w:firstLine="0"/>
              <w:rPr>
                <w:sz w:val="22"/>
                <w:lang w:val="en-GB"/>
              </w:rPr>
            </w:pPr>
            <w:r w:rsidRPr="00497414">
              <w:rPr>
                <w:sz w:val="22"/>
                <w:szCs w:val="22"/>
                <w:lang w:val="en-GB"/>
              </w:rPr>
              <w:t>________________, seated at ___________, St. _____________ no. ____, RN _______________, VAT No. ____________ represented by ________________________ by virtue of ____________, (hereinafter: ______________),</w:t>
            </w:r>
          </w:p>
          <w:p w:rsidR="00004530" w:rsidRPr="00497414" w:rsidRDefault="00004530" w:rsidP="00004530">
            <w:pPr>
              <w:numPr>
                <w:ilvl w:val="0"/>
                <w:numId w:val="1"/>
              </w:numPr>
              <w:ind w:left="0" w:firstLine="0"/>
              <w:rPr>
                <w:sz w:val="22"/>
                <w:lang w:val="en-GB"/>
              </w:rPr>
            </w:pPr>
            <w:r w:rsidRPr="00497414">
              <w:rPr>
                <w:sz w:val="22"/>
                <w:szCs w:val="22"/>
                <w:lang w:val="en-GB"/>
              </w:rPr>
              <w:t>________________, seated at ___________, St. _____________ no. ____, RN _______________, VAT No. ____________ represented by ________________________ by virtue of ____________, (hereinafter: ______________),</w:t>
            </w:r>
          </w:p>
          <w:p w:rsidR="00004530" w:rsidRPr="00497414" w:rsidRDefault="00004530" w:rsidP="00004530">
            <w:pPr>
              <w:numPr>
                <w:ilvl w:val="0"/>
                <w:numId w:val="1"/>
              </w:numPr>
              <w:ind w:left="0" w:firstLine="0"/>
              <w:rPr>
                <w:sz w:val="22"/>
                <w:lang w:val="en-GB"/>
              </w:rPr>
            </w:pPr>
            <w:r w:rsidRPr="00497414">
              <w:rPr>
                <w:sz w:val="22"/>
                <w:szCs w:val="22"/>
                <w:lang w:val="en-GB"/>
              </w:rPr>
              <w:t>________________, seated at ___________, St. _____________ no. ____, RN _______________, VAT No. ____________ represented by ________________________ by virtue of ____________, (hereinafter: ______________),</w:t>
            </w:r>
          </w:p>
          <w:p w:rsidR="00004530" w:rsidRPr="00497414" w:rsidRDefault="00004530" w:rsidP="00004530">
            <w:pPr>
              <w:numPr>
                <w:ilvl w:val="0"/>
                <w:numId w:val="1"/>
              </w:numPr>
              <w:ind w:left="0" w:firstLine="0"/>
              <w:rPr>
                <w:sz w:val="22"/>
                <w:lang w:val="en-GB"/>
              </w:rPr>
            </w:pPr>
            <w:r w:rsidRPr="00497414">
              <w:rPr>
                <w:sz w:val="22"/>
                <w:szCs w:val="22"/>
                <w:lang w:val="en-GB"/>
              </w:rPr>
              <w:t xml:space="preserve">________________, seated at ___________, St. _____________ no. ____, RN _______________, </w:t>
            </w:r>
            <w:r w:rsidRPr="00497414">
              <w:rPr>
                <w:sz w:val="22"/>
                <w:szCs w:val="22"/>
                <w:lang w:val="en-GB"/>
              </w:rPr>
              <w:lastRenderedPageBreak/>
              <w:t>VAT No. ____________ represented by ________________________ by virtue of ____________, (hereinafter: ______________),</w:t>
            </w:r>
          </w:p>
          <w:p w:rsidR="00004530" w:rsidRPr="00497414" w:rsidRDefault="00004530" w:rsidP="00004530">
            <w:pPr>
              <w:rPr>
                <w:sz w:val="22"/>
                <w:lang w:val="en-GB"/>
              </w:rPr>
            </w:pPr>
            <w:r w:rsidRPr="00497414">
              <w:rPr>
                <w:sz w:val="22"/>
                <w:szCs w:val="22"/>
                <w:lang w:val="en-GB"/>
              </w:rPr>
              <w:t>........................................ hereinafter collectively referred to as: Parties</w:t>
            </w:r>
          </w:p>
          <w:p w:rsidR="00004530" w:rsidRPr="00497414" w:rsidRDefault="00004530" w:rsidP="00004530">
            <w:pPr>
              <w:rPr>
                <w:sz w:val="22"/>
                <w:lang w:val="en-GB"/>
              </w:rPr>
            </w:pPr>
          </w:p>
          <w:p w:rsidR="00004530" w:rsidRPr="00497414" w:rsidRDefault="00004530" w:rsidP="00004530">
            <w:pPr>
              <w:rPr>
                <w:sz w:val="22"/>
                <w:lang w:val="en-GB"/>
              </w:rPr>
            </w:pPr>
            <w:r w:rsidRPr="00497414">
              <w:rPr>
                <w:sz w:val="22"/>
                <w:szCs w:val="22"/>
                <w:lang w:val="en-GB"/>
              </w:rPr>
              <w:t>Have concluded</w:t>
            </w:r>
          </w:p>
          <w:p w:rsidR="00004530" w:rsidRPr="00497414" w:rsidRDefault="00004530" w:rsidP="00004530">
            <w:pPr>
              <w:rPr>
                <w:sz w:val="22"/>
                <w:lang w:val="en-GB"/>
              </w:rPr>
            </w:pPr>
          </w:p>
          <w:p w:rsidR="00004530" w:rsidRPr="00497414" w:rsidRDefault="00004530" w:rsidP="00004530">
            <w:pPr>
              <w:rPr>
                <w:sz w:val="22"/>
                <w:lang w:val="en-GB"/>
              </w:rPr>
            </w:pPr>
            <w:r w:rsidRPr="00497414">
              <w:rPr>
                <w:sz w:val="22"/>
                <w:szCs w:val="22"/>
                <w:lang w:val="en-GB"/>
              </w:rPr>
              <w:t>in ____________________ on__________ the following</w:t>
            </w:r>
          </w:p>
          <w:p w:rsidR="00004530" w:rsidRPr="00497414" w:rsidRDefault="00004530" w:rsidP="00004530">
            <w:pPr>
              <w:autoSpaceDE w:val="0"/>
              <w:autoSpaceDN w:val="0"/>
              <w:rPr>
                <w:sz w:val="22"/>
                <w:lang w:val="en-GB"/>
              </w:rPr>
            </w:pPr>
          </w:p>
          <w:p w:rsidR="00004530" w:rsidRPr="00497414" w:rsidRDefault="00004530" w:rsidP="00004530">
            <w:pPr>
              <w:rPr>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sz w:val="22"/>
                <w:lang w:val="en-GB"/>
              </w:rPr>
            </w:pPr>
            <w:r w:rsidRPr="00497414">
              <w:rPr>
                <w:b/>
                <w:sz w:val="22"/>
                <w:szCs w:val="22"/>
                <w:lang w:val="en-GB"/>
              </w:rPr>
              <w:t>CONTRACT</w:t>
            </w:r>
          </w:p>
          <w:p w:rsidR="00004530" w:rsidRPr="00497414" w:rsidRDefault="00004530" w:rsidP="00004530">
            <w:pPr>
              <w:autoSpaceDE w:val="0"/>
              <w:autoSpaceDN w:val="0"/>
              <w:jc w:val="center"/>
              <w:rPr>
                <w:b/>
                <w:sz w:val="22"/>
                <w:lang w:val="en-GB"/>
              </w:rPr>
            </w:pPr>
            <w:r w:rsidRPr="00497414">
              <w:rPr>
                <w:b/>
                <w:sz w:val="22"/>
                <w:szCs w:val="22"/>
                <w:lang w:val="en-GB"/>
              </w:rPr>
              <w:t xml:space="preserve">ON EDUCATIONAL </w:t>
            </w:r>
            <w:r w:rsidR="00702AFC" w:rsidRPr="00497414">
              <w:rPr>
                <w:b/>
                <w:sz w:val="22"/>
                <w:szCs w:val="22"/>
                <w:lang w:val="en-GB"/>
              </w:rPr>
              <w:t xml:space="preserve">AND RESEARCH </w:t>
            </w:r>
            <w:r w:rsidRPr="00497414">
              <w:rPr>
                <w:b/>
                <w:sz w:val="22"/>
                <w:szCs w:val="22"/>
                <w:lang w:val="en-GB"/>
              </w:rPr>
              <w:t xml:space="preserve">COOPERATION </w:t>
            </w:r>
            <w:r w:rsidR="00702AFC" w:rsidRPr="00497414">
              <w:rPr>
                <w:b/>
                <w:sz w:val="22"/>
                <w:szCs w:val="22"/>
                <w:lang w:val="en-GB"/>
              </w:rPr>
              <w:t xml:space="preserve">IN THE FRAMEWORK OF </w:t>
            </w:r>
            <w:r w:rsidRPr="00497414">
              <w:rPr>
                <w:b/>
                <w:sz w:val="22"/>
                <w:szCs w:val="22"/>
                <w:lang w:val="en-GB"/>
              </w:rPr>
              <w:t xml:space="preserve"> THE INTERNATIONAL KNOWLEDGE ALLIANCE</w:t>
            </w: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rPr>
                <w:b/>
                <w:bCs/>
                <w:sz w:val="22"/>
                <w:lang w:val="en-GB"/>
              </w:rPr>
            </w:pPr>
            <w:r w:rsidRPr="00497414">
              <w:rPr>
                <w:b/>
                <w:bCs/>
                <w:sz w:val="22"/>
                <w:szCs w:val="22"/>
                <w:lang w:val="en-GB"/>
              </w:rPr>
              <w:t>I  Introductory Provisions</w:t>
            </w:r>
          </w:p>
          <w:p w:rsidR="00004530" w:rsidRPr="00497414" w:rsidRDefault="00004530" w:rsidP="00004530">
            <w:pPr>
              <w:autoSpaceDE w:val="0"/>
              <w:autoSpaceDN w:val="0"/>
              <w:jc w:val="center"/>
              <w:rPr>
                <w:b/>
                <w:bCs/>
                <w:sz w:val="22"/>
                <w:lang w:val="en-GB"/>
              </w:rPr>
            </w:pPr>
          </w:p>
          <w:p w:rsidR="00004530" w:rsidRPr="00497414" w:rsidRDefault="00004530" w:rsidP="00004530">
            <w:pPr>
              <w:autoSpaceDE w:val="0"/>
              <w:autoSpaceDN w:val="0"/>
              <w:jc w:val="center"/>
              <w:rPr>
                <w:bCs/>
                <w:sz w:val="22"/>
                <w:lang w:val="en-GB"/>
              </w:rPr>
            </w:pPr>
            <w:r w:rsidRPr="00497414">
              <w:rPr>
                <w:bCs/>
                <w:sz w:val="22"/>
                <w:szCs w:val="22"/>
                <w:lang w:val="en-GB"/>
              </w:rPr>
              <w:t>Article 1</w:t>
            </w:r>
          </w:p>
          <w:p w:rsidR="00004530" w:rsidRPr="00497414" w:rsidRDefault="00004530" w:rsidP="00004530">
            <w:pPr>
              <w:autoSpaceDE w:val="0"/>
              <w:autoSpaceDN w:val="0"/>
              <w:rPr>
                <w:bCs/>
                <w:sz w:val="22"/>
                <w:lang w:val="en-GB"/>
              </w:rPr>
            </w:pPr>
          </w:p>
          <w:p w:rsidR="00004530" w:rsidRPr="00497414" w:rsidRDefault="00BC39ED" w:rsidP="00BC39ED">
            <w:pPr>
              <w:autoSpaceDE w:val="0"/>
              <w:autoSpaceDN w:val="0"/>
              <w:rPr>
                <w:bCs/>
                <w:sz w:val="22"/>
                <w:lang w:val="en-GB"/>
              </w:rPr>
            </w:pPr>
            <w:r w:rsidRPr="00497414">
              <w:rPr>
                <w:bCs/>
                <w:sz w:val="22"/>
                <w:szCs w:val="22"/>
                <w:lang w:val="en-GB"/>
              </w:rPr>
              <w:t>The Parties hav</w:t>
            </w:r>
            <w:r w:rsidR="00004530" w:rsidRPr="00497414">
              <w:rPr>
                <w:bCs/>
                <w:sz w:val="22"/>
                <w:szCs w:val="22"/>
                <w:lang w:val="en-GB"/>
              </w:rPr>
              <w:t xml:space="preserve">e agreed: </w:t>
            </w:r>
          </w:p>
          <w:p w:rsidR="00004530" w:rsidRPr="00497414" w:rsidRDefault="00004530" w:rsidP="00BC39ED">
            <w:pPr>
              <w:numPr>
                <w:ilvl w:val="0"/>
                <w:numId w:val="5"/>
              </w:numPr>
              <w:autoSpaceDE w:val="0"/>
              <w:autoSpaceDN w:val="0"/>
              <w:spacing w:after="120"/>
              <w:rPr>
                <w:bCs/>
                <w:sz w:val="22"/>
                <w:lang w:val="en-GB"/>
              </w:rPr>
            </w:pPr>
            <w:r w:rsidRPr="00497414">
              <w:rPr>
                <w:bCs/>
                <w:sz w:val="22"/>
                <w:szCs w:val="22"/>
                <w:lang w:val="en-GB"/>
              </w:rPr>
              <w:t xml:space="preserve">The Parties are </w:t>
            </w:r>
            <w:r w:rsidR="00F45986" w:rsidRPr="00497414">
              <w:rPr>
                <w:bCs/>
                <w:sz w:val="22"/>
                <w:szCs w:val="22"/>
                <w:lang w:val="en-GB"/>
              </w:rPr>
              <w:t xml:space="preserve">members of </w:t>
            </w:r>
            <w:r w:rsidRPr="00497414">
              <w:rPr>
                <w:bCs/>
                <w:sz w:val="22"/>
                <w:szCs w:val="22"/>
                <w:lang w:val="en-GB"/>
              </w:rPr>
              <w:t xml:space="preserve"> the project Erasmus + KA 2 "Capacity Building in Higher Education" - Improving Academic and Professional Educational Capacity in Serbia in the Area of Security", No. 586410-EPP1-2017-1-RS-EPPKA2-CBHE-JP, approved by the European Commission, which aims to consolidate and strengthen the academic and professional capacities of higher education institutions accredited for the implementation of security studies in the Republic of Serbia (hereinafter: the Project)</w:t>
            </w:r>
            <w:r w:rsidR="00F45986" w:rsidRPr="00497414">
              <w:rPr>
                <w:bCs/>
                <w:sz w:val="22"/>
                <w:szCs w:val="22"/>
                <w:lang w:val="en-GB"/>
              </w:rPr>
              <w:t>,</w:t>
            </w:r>
          </w:p>
          <w:p w:rsidR="00F45986" w:rsidRPr="00497414" w:rsidRDefault="00F45986" w:rsidP="00BC39ED">
            <w:pPr>
              <w:numPr>
                <w:ilvl w:val="0"/>
                <w:numId w:val="5"/>
              </w:numPr>
              <w:autoSpaceDE w:val="0"/>
              <w:autoSpaceDN w:val="0"/>
              <w:spacing w:after="120"/>
              <w:rPr>
                <w:bCs/>
                <w:sz w:val="22"/>
                <w:lang w:val="en-GB"/>
              </w:rPr>
            </w:pPr>
            <w:r w:rsidRPr="00497414">
              <w:rPr>
                <w:bCs/>
                <w:sz w:val="22"/>
                <w:szCs w:val="22"/>
                <w:lang w:val="en-GB"/>
              </w:rPr>
              <w:t>This Contract does not exclude Parties from concluding similar aggreements with other members of the Project, except when one or more provisions of  that agreement would be in the collision with obligations taken by this Contract, in which case this Contract has the priority,</w:t>
            </w:r>
          </w:p>
          <w:p w:rsidR="00004530" w:rsidRPr="00497414" w:rsidRDefault="00004530" w:rsidP="00BC39ED">
            <w:pPr>
              <w:pStyle w:val="ListParagraph"/>
              <w:numPr>
                <w:ilvl w:val="0"/>
                <w:numId w:val="5"/>
              </w:numPr>
              <w:autoSpaceDE w:val="0"/>
              <w:autoSpaceDN w:val="0"/>
              <w:spacing w:after="120"/>
              <w:rPr>
                <w:bCs/>
                <w:sz w:val="22"/>
                <w:lang w:val="en-GB"/>
              </w:rPr>
            </w:pPr>
            <w:r w:rsidRPr="00497414">
              <w:rPr>
                <w:bCs/>
                <w:sz w:val="22"/>
                <w:szCs w:val="22"/>
                <w:lang w:val="en-GB"/>
              </w:rPr>
              <w:t xml:space="preserve">The key objective of the Project and this contract is to build a Model for improving the educational capacities of Serbia in the field of security studies, by the establishment of a </w:t>
            </w:r>
            <w:r w:rsidRPr="00497414">
              <w:rPr>
                <w:bCs/>
                <w:sz w:val="22"/>
                <w:szCs w:val="22"/>
                <w:lang w:val="en-GB"/>
              </w:rPr>
              <w:lastRenderedPageBreak/>
              <w:t>knowledge alliance and strategic cooperation with the European Union through the mechanisms of the European Higher Education Area,</w:t>
            </w:r>
          </w:p>
          <w:p w:rsidR="00004530" w:rsidRPr="00497414" w:rsidRDefault="00004530" w:rsidP="00BC39ED">
            <w:pPr>
              <w:pStyle w:val="ListParagraph"/>
              <w:numPr>
                <w:ilvl w:val="0"/>
                <w:numId w:val="5"/>
              </w:numPr>
              <w:autoSpaceDE w:val="0"/>
              <w:autoSpaceDN w:val="0"/>
              <w:spacing w:after="120"/>
              <w:rPr>
                <w:bCs/>
                <w:sz w:val="22"/>
                <w:lang w:val="en-GB"/>
              </w:rPr>
            </w:pPr>
            <w:r w:rsidRPr="00497414">
              <w:rPr>
                <w:bCs/>
                <w:sz w:val="22"/>
                <w:szCs w:val="22"/>
                <w:lang w:val="en-GB"/>
              </w:rPr>
              <w:t xml:space="preserve">The relations of the Parties regarding the participation in the Project are regulated by the </w:t>
            </w:r>
            <w:r w:rsidR="00CD386B" w:rsidRPr="00497414">
              <w:rPr>
                <w:bCs/>
                <w:sz w:val="22"/>
                <w:szCs w:val="22"/>
                <w:lang w:val="en-GB"/>
              </w:rPr>
              <w:t>Consortium Agreement, Partnership Agreement  and the Project Rules (………) , and the Parties state</w:t>
            </w:r>
            <w:r w:rsidRPr="00497414">
              <w:rPr>
                <w:bCs/>
                <w:sz w:val="22"/>
                <w:szCs w:val="22"/>
                <w:lang w:val="en-GB"/>
              </w:rPr>
              <w:t xml:space="preserve"> that the provisions of this Contract shall be interpreted in accordance with the objectives and principles of </w:t>
            </w:r>
            <w:r w:rsidR="00CD386B" w:rsidRPr="00497414">
              <w:rPr>
                <w:bCs/>
                <w:sz w:val="22"/>
                <w:szCs w:val="22"/>
                <w:lang w:val="en-GB"/>
              </w:rPr>
              <w:t>the above mentioned agreements and rules,,</w:t>
            </w:r>
          </w:p>
          <w:p w:rsidR="00004530" w:rsidRPr="00497414" w:rsidRDefault="00004530" w:rsidP="00BC39ED">
            <w:pPr>
              <w:pStyle w:val="ListParagraph"/>
              <w:numPr>
                <w:ilvl w:val="0"/>
                <w:numId w:val="5"/>
              </w:numPr>
              <w:autoSpaceDE w:val="0"/>
              <w:autoSpaceDN w:val="0"/>
              <w:spacing w:after="120"/>
              <w:rPr>
                <w:bCs/>
                <w:sz w:val="22"/>
                <w:lang w:val="en-GB"/>
              </w:rPr>
            </w:pPr>
            <w:r w:rsidRPr="00497414">
              <w:rPr>
                <w:bCs/>
                <w:sz w:val="22"/>
                <w:szCs w:val="22"/>
                <w:lang w:val="en-GB"/>
              </w:rPr>
              <w:t xml:space="preserve">In the implementation of this Contract, the Parties shall act in the spirit of mutual cooperation and understanding, in good faith and with due care, in order to achieve the objectives and principles of the </w:t>
            </w:r>
            <w:r w:rsidR="00055FBF" w:rsidRPr="00497414">
              <w:rPr>
                <w:bCs/>
                <w:sz w:val="22"/>
                <w:szCs w:val="22"/>
                <w:lang w:val="en-GB"/>
              </w:rPr>
              <w:t xml:space="preserve">Consortium Agreement, Partnership Agreement , the Project </w:t>
            </w:r>
            <w:r w:rsidRPr="00497414">
              <w:rPr>
                <w:bCs/>
                <w:sz w:val="22"/>
                <w:szCs w:val="22"/>
                <w:lang w:val="en-GB"/>
              </w:rPr>
              <w:t>and this Contract,</w:t>
            </w:r>
          </w:p>
          <w:p w:rsidR="00004530" w:rsidRPr="00497414" w:rsidRDefault="00004530" w:rsidP="00BC39ED">
            <w:pPr>
              <w:pStyle w:val="ListParagraph"/>
              <w:numPr>
                <w:ilvl w:val="0"/>
                <w:numId w:val="5"/>
              </w:numPr>
              <w:autoSpaceDE w:val="0"/>
              <w:autoSpaceDN w:val="0"/>
              <w:spacing w:after="120"/>
              <w:rPr>
                <w:bCs/>
                <w:sz w:val="22"/>
                <w:lang w:val="en-GB"/>
              </w:rPr>
            </w:pPr>
            <w:r w:rsidRPr="00497414">
              <w:rPr>
                <w:bCs/>
                <w:sz w:val="22"/>
                <w:szCs w:val="22"/>
                <w:lang w:val="en-GB"/>
              </w:rPr>
              <w:t>The terms used in this Contract shall be interpreted in accordance with the definitions under Article 2 of this Contract and the regulations that are effective in the Republic of Serbia which regulate the higher education, i.e. obligations.</w:t>
            </w:r>
          </w:p>
          <w:p w:rsidR="00004530" w:rsidRPr="00497414" w:rsidRDefault="00004530" w:rsidP="00004530">
            <w:pPr>
              <w:autoSpaceDE w:val="0"/>
              <w:autoSpaceDN w:val="0"/>
              <w:rPr>
                <w:bCs/>
                <w:sz w:val="22"/>
                <w:lang w:val="en-GB"/>
              </w:rPr>
            </w:pPr>
          </w:p>
          <w:p w:rsidR="00004530" w:rsidRPr="00497414" w:rsidRDefault="00004530" w:rsidP="00004530">
            <w:pPr>
              <w:rPr>
                <w:b/>
                <w:sz w:val="22"/>
                <w:lang w:val="en-GB"/>
              </w:rPr>
            </w:pPr>
          </w:p>
          <w:p w:rsidR="00004530" w:rsidRPr="00497414" w:rsidRDefault="00004530" w:rsidP="00004530">
            <w:pPr>
              <w:rPr>
                <w:b/>
                <w:sz w:val="22"/>
                <w:lang w:val="en-GB"/>
              </w:rPr>
            </w:pPr>
          </w:p>
          <w:p w:rsidR="00004530" w:rsidRPr="00497414" w:rsidRDefault="00004530" w:rsidP="00004530">
            <w:pPr>
              <w:rPr>
                <w:b/>
                <w:sz w:val="22"/>
                <w:lang w:val="en-GB"/>
              </w:rPr>
            </w:pPr>
          </w:p>
          <w:p w:rsidR="00004530" w:rsidRPr="00497414" w:rsidRDefault="00004530" w:rsidP="00004530">
            <w:pPr>
              <w:rPr>
                <w:b/>
                <w:sz w:val="22"/>
                <w:lang w:val="en-GB"/>
              </w:rPr>
            </w:pPr>
            <w:r w:rsidRPr="00497414">
              <w:rPr>
                <w:b/>
                <w:sz w:val="22"/>
                <w:szCs w:val="22"/>
                <w:lang w:val="en-GB"/>
              </w:rPr>
              <w:t>II  Definitions</w:t>
            </w:r>
          </w:p>
          <w:p w:rsidR="00004530" w:rsidRPr="00497414" w:rsidRDefault="00004530" w:rsidP="00004530">
            <w:pPr>
              <w:autoSpaceDE w:val="0"/>
              <w:autoSpaceDN w:val="0"/>
              <w:rPr>
                <w:sz w:val="22"/>
                <w:highlight w:val="cyan"/>
                <w:lang w:val="en-GB"/>
              </w:rPr>
            </w:pPr>
          </w:p>
          <w:p w:rsidR="00004530" w:rsidRPr="00497414" w:rsidRDefault="00004530" w:rsidP="00004530">
            <w:pPr>
              <w:pStyle w:val="NormalWeb"/>
              <w:spacing w:before="0" w:beforeAutospacing="0" w:after="0" w:afterAutospacing="0"/>
              <w:jc w:val="center"/>
              <w:rPr>
                <w:sz w:val="22"/>
                <w:lang w:val="en-GB"/>
              </w:rPr>
            </w:pPr>
            <w:r w:rsidRPr="00497414">
              <w:rPr>
                <w:sz w:val="22"/>
                <w:szCs w:val="22"/>
                <w:lang w:val="en-GB"/>
              </w:rPr>
              <w:t>Article 2</w:t>
            </w:r>
          </w:p>
          <w:p w:rsidR="00004530" w:rsidRPr="00497414" w:rsidRDefault="00004530" w:rsidP="00004530">
            <w:pPr>
              <w:pStyle w:val="NormalWeb"/>
              <w:spacing w:before="0" w:beforeAutospacing="0" w:after="0" w:afterAutospacing="0"/>
              <w:jc w:val="center"/>
              <w:rPr>
                <w:sz w:val="22"/>
                <w:lang w:val="en-GB"/>
              </w:rPr>
            </w:pPr>
          </w:p>
          <w:p w:rsidR="00004530" w:rsidRPr="00497414" w:rsidRDefault="00004530" w:rsidP="00004530">
            <w:pPr>
              <w:pStyle w:val="NormalWeb"/>
              <w:spacing w:before="0" w:beforeAutospacing="0" w:after="0" w:afterAutospacing="0"/>
              <w:rPr>
                <w:sz w:val="22"/>
                <w:lang w:val="en-GB"/>
              </w:rPr>
            </w:pPr>
            <w:r w:rsidRPr="00497414">
              <w:rPr>
                <w:sz w:val="22"/>
                <w:szCs w:val="22"/>
                <w:lang w:val="en-GB"/>
              </w:rPr>
              <w:t xml:space="preserve">The Parties have agreed that, unless otherwise decided, </w:t>
            </w:r>
            <w:r w:rsidR="00940308" w:rsidRPr="00497414">
              <w:rPr>
                <w:sz w:val="22"/>
                <w:szCs w:val="22"/>
                <w:lang w:val="en-GB"/>
              </w:rPr>
              <w:t xml:space="preserve">that the </w:t>
            </w:r>
            <w:r w:rsidRPr="00497414">
              <w:rPr>
                <w:sz w:val="22"/>
                <w:szCs w:val="22"/>
                <w:lang w:val="en-GB"/>
              </w:rPr>
              <w:t xml:space="preserve">following terms </w:t>
            </w:r>
            <w:r w:rsidR="00940308" w:rsidRPr="00497414">
              <w:rPr>
                <w:sz w:val="22"/>
                <w:szCs w:val="22"/>
                <w:lang w:val="en-GB"/>
              </w:rPr>
              <w:t xml:space="preserve">in this Contract  </w:t>
            </w:r>
            <w:r w:rsidRPr="00497414">
              <w:rPr>
                <w:sz w:val="22"/>
                <w:szCs w:val="22"/>
                <w:lang w:val="en-GB"/>
              </w:rPr>
              <w:t xml:space="preserve">shall have the specified meanings: </w:t>
            </w:r>
          </w:p>
          <w:p w:rsidR="00004530" w:rsidRPr="00497414" w:rsidRDefault="00004530" w:rsidP="00004530">
            <w:pPr>
              <w:pStyle w:val="NormalWeb"/>
              <w:spacing w:before="0" w:beforeAutospacing="0" w:after="0" w:afterAutospacing="0"/>
              <w:rPr>
                <w:sz w:val="22"/>
                <w:lang w:val="en-GB"/>
              </w:rPr>
            </w:pPr>
          </w:p>
          <w:tbl>
            <w:tblPr>
              <w:tblW w:w="0" w:type="auto"/>
              <w:tblInd w:w="108" w:type="dxa"/>
              <w:tblCellMar>
                <w:left w:w="0" w:type="dxa"/>
                <w:right w:w="0" w:type="dxa"/>
              </w:tblCellMar>
              <w:tblLook w:val="0000" w:firstRow="0" w:lastRow="0" w:firstColumn="0" w:lastColumn="0" w:noHBand="0" w:noVBand="0"/>
            </w:tblPr>
            <w:tblGrid>
              <w:gridCol w:w="1553"/>
              <w:gridCol w:w="3203"/>
            </w:tblGrid>
            <w:tr w:rsidR="00497414" w:rsidRPr="00497414" w:rsidTr="0084184C">
              <w:tc>
                <w:tcPr>
                  <w:tcW w:w="2093" w:type="dxa"/>
                  <w:tcMar>
                    <w:top w:w="0" w:type="dxa"/>
                    <w:left w:w="108" w:type="dxa"/>
                    <w:bottom w:w="0" w:type="dxa"/>
                    <w:right w:w="108" w:type="dxa"/>
                  </w:tcMar>
                </w:tcPr>
                <w:p w:rsidR="00004530" w:rsidRPr="00497414" w:rsidRDefault="00940308" w:rsidP="00004530">
                  <w:pPr>
                    <w:pStyle w:val="NormalWeb"/>
                    <w:spacing w:before="0" w:beforeAutospacing="0" w:after="0" w:afterAutospacing="0"/>
                    <w:rPr>
                      <w:sz w:val="22"/>
                      <w:lang w:val="en-GB"/>
                    </w:rPr>
                  </w:pPr>
                  <w:r w:rsidRPr="00497414">
                    <w:rPr>
                      <w:bCs/>
                      <w:sz w:val="22"/>
                      <w:szCs w:val="22"/>
                      <w:lang w:val="en-GB"/>
                    </w:rPr>
                    <w:t xml:space="preserve">International </w:t>
                  </w:r>
                  <w:r w:rsidR="00004530" w:rsidRPr="00497414">
                    <w:rPr>
                      <w:bCs/>
                      <w:sz w:val="22"/>
                      <w:szCs w:val="22"/>
                      <w:lang w:val="en-GB"/>
                    </w:rPr>
                    <w:t>Knowledge Alliance</w:t>
                  </w:r>
                </w:p>
              </w:tc>
              <w:tc>
                <w:tcPr>
                  <w:tcW w:w="7267" w:type="dxa"/>
                  <w:tcMar>
                    <w:top w:w="0" w:type="dxa"/>
                    <w:left w:w="108" w:type="dxa"/>
                    <w:bottom w:w="0" w:type="dxa"/>
                    <w:right w:w="108" w:type="dxa"/>
                  </w:tcMar>
                </w:tcPr>
                <w:p w:rsidR="00004530" w:rsidRPr="00497414" w:rsidRDefault="00004530" w:rsidP="00940308">
                  <w:pPr>
                    <w:pStyle w:val="BodyText"/>
                    <w:ind w:left="0"/>
                    <w:rPr>
                      <w:rFonts w:ascii="Times New Roman" w:hAnsi="Times New Roman"/>
                      <w:sz w:val="22"/>
                      <w:szCs w:val="22"/>
                    </w:rPr>
                  </w:pPr>
                  <w:r w:rsidRPr="00497414">
                    <w:rPr>
                      <w:rFonts w:ascii="Times New Roman" w:hAnsi="Times New Roman"/>
                      <w:sz w:val="22"/>
                      <w:szCs w:val="22"/>
                    </w:rPr>
                    <w:t xml:space="preserve">The Knowledge Alliance is a voluntary strategic partnership of the Parties established by this Contract on the basis of the </w:t>
                  </w:r>
                  <w:r w:rsidR="00940308" w:rsidRPr="00497414">
                    <w:rPr>
                      <w:rFonts w:ascii="Times New Roman" w:hAnsi="Times New Roman"/>
                      <w:sz w:val="22"/>
                      <w:szCs w:val="22"/>
                    </w:rPr>
                    <w:t xml:space="preserve">Consortium Agreement, Partnership Agreement, the Project </w:t>
                  </w:r>
                  <w:r w:rsidRPr="00497414">
                    <w:rPr>
                      <w:rFonts w:ascii="Times New Roman" w:hAnsi="Times New Roman"/>
                      <w:sz w:val="22"/>
                      <w:szCs w:val="22"/>
                    </w:rPr>
                    <w:t xml:space="preserve">and </w:t>
                  </w:r>
                  <w:r w:rsidR="00940308" w:rsidRPr="00497414">
                    <w:rPr>
                      <w:rFonts w:ascii="Times New Roman" w:hAnsi="Times New Roman"/>
                      <w:sz w:val="22"/>
                      <w:szCs w:val="22"/>
                    </w:rPr>
                    <w:t xml:space="preserve">other written agreements that are or shall be concluded between all Project members  with this purpose, and </w:t>
                  </w:r>
                  <w:r w:rsidRPr="00497414">
                    <w:rPr>
                      <w:rFonts w:ascii="Times New Roman" w:hAnsi="Times New Roman"/>
                      <w:sz w:val="22"/>
                      <w:szCs w:val="22"/>
                    </w:rPr>
                    <w:t xml:space="preserve">which is manifested through the organization and implementation of joint activities aimed at strengthening the academic and professional educational capacities in Serbia in the field of security. The Knowledge Alliance established by this Contract is an integral part of the International Knowledge Alliance established </w:t>
                  </w:r>
                  <w:r w:rsidR="00940308" w:rsidRPr="00497414">
                    <w:rPr>
                      <w:rFonts w:ascii="Times New Roman" w:hAnsi="Times New Roman"/>
                      <w:sz w:val="22"/>
                      <w:szCs w:val="22"/>
                    </w:rPr>
                    <w:t xml:space="preserve">in the accordance with the Project and special agreements that shall </w:t>
                  </w:r>
                  <w:r w:rsidR="00940308" w:rsidRPr="00497414">
                    <w:rPr>
                      <w:rFonts w:ascii="Times New Roman" w:hAnsi="Times New Roman"/>
                      <w:sz w:val="22"/>
                      <w:szCs w:val="22"/>
                    </w:rPr>
                    <w:lastRenderedPageBreak/>
                    <w:t>be concluded among all</w:t>
                  </w:r>
                  <w:r w:rsidRPr="00497414">
                    <w:rPr>
                      <w:rFonts w:ascii="Times New Roman" w:hAnsi="Times New Roman"/>
                      <w:sz w:val="22"/>
                      <w:szCs w:val="22"/>
                    </w:rPr>
                    <w:t xml:space="preserve"> members of the Consortium (hereinafter: </w:t>
                  </w:r>
                  <w:r w:rsidR="00940308" w:rsidRPr="00497414">
                    <w:rPr>
                      <w:rFonts w:ascii="Times New Roman" w:hAnsi="Times New Roman"/>
                      <w:sz w:val="22"/>
                      <w:szCs w:val="22"/>
                    </w:rPr>
                    <w:t>special agreements</w:t>
                  </w:r>
                  <w:r w:rsidRPr="00497414">
                    <w:rPr>
                      <w:rFonts w:ascii="Times New Roman" w:hAnsi="Times New Roman"/>
                      <w:sz w:val="22"/>
                      <w:szCs w:val="22"/>
                    </w:rPr>
                    <w:t xml:space="preserve"> on the International Knowledge Alliance).</w:t>
                  </w:r>
                </w:p>
              </w:tc>
            </w:tr>
            <w:tr w:rsidR="00497414" w:rsidRPr="00497414" w:rsidTr="0084184C">
              <w:tc>
                <w:tcPr>
                  <w:tcW w:w="2093"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bCs/>
                      <w:sz w:val="22"/>
                      <w:lang w:val="en-GB"/>
                    </w:rPr>
                  </w:pPr>
                  <w:r w:rsidRPr="00497414">
                    <w:rPr>
                      <w:bCs/>
                      <w:sz w:val="22"/>
                      <w:szCs w:val="22"/>
                      <w:lang w:val="en-GB"/>
                    </w:rPr>
                    <w:lastRenderedPageBreak/>
                    <w:t>Joint Activities</w:t>
                  </w:r>
                </w:p>
              </w:tc>
              <w:tc>
                <w:tcPr>
                  <w:tcW w:w="7267" w:type="dxa"/>
                  <w:tcMar>
                    <w:top w:w="0" w:type="dxa"/>
                    <w:left w:w="108" w:type="dxa"/>
                    <w:bottom w:w="0" w:type="dxa"/>
                    <w:right w:w="108" w:type="dxa"/>
                  </w:tcMar>
                </w:tcPr>
                <w:p w:rsidR="00004530" w:rsidRPr="00497414" w:rsidRDefault="00004530" w:rsidP="00004530">
                  <w:pPr>
                    <w:pStyle w:val="BodyText"/>
                    <w:ind w:left="0"/>
                    <w:rPr>
                      <w:rFonts w:ascii="Times New Roman" w:hAnsi="Times New Roman"/>
                      <w:sz w:val="22"/>
                      <w:szCs w:val="22"/>
                    </w:rPr>
                  </w:pPr>
                  <w:r w:rsidRPr="00497414">
                    <w:rPr>
                      <w:rFonts w:ascii="Times New Roman" w:hAnsi="Times New Roman"/>
                      <w:sz w:val="22"/>
                      <w:szCs w:val="22"/>
                    </w:rPr>
                    <w:t>Joint activities aimed at strengthening academic and professional educational capacities in Serbia in the field of security</w:t>
                  </w:r>
                  <w:r w:rsidR="008F4AC7" w:rsidRPr="00497414">
                    <w:rPr>
                      <w:rFonts w:ascii="Times New Roman" w:hAnsi="Times New Roman"/>
                      <w:sz w:val="22"/>
                      <w:szCs w:val="22"/>
                    </w:rPr>
                    <w:t xml:space="preserve"> and strenghtening the organisational, research, educational and technological resources of the Parties,</w:t>
                  </w:r>
                  <w:r w:rsidRPr="00497414">
                    <w:rPr>
                      <w:rFonts w:ascii="Times New Roman" w:hAnsi="Times New Roman"/>
                      <w:sz w:val="22"/>
                      <w:szCs w:val="22"/>
                    </w:rPr>
                    <w:t xml:space="preserve"> including (but not limited to) to the following: organization of periodic conferences, seminars and round tables; strengthening the knowledge alliance through mutual cooperation, understanding and exchange of information; respect and preservation of mutual achievements in the field of education and research; joint research in order to analyse the needs</w:t>
                  </w:r>
                  <w:r w:rsidR="008F4AC7" w:rsidRPr="00497414">
                    <w:rPr>
                      <w:rFonts w:ascii="Times New Roman" w:hAnsi="Times New Roman"/>
                      <w:sz w:val="22"/>
                      <w:szCs w:val="22"/>
                    </w:rPr>
                    <w:t xml:space="preserve"> of the domestic and foreign labour market; the establishment of bussines and research consortiums aimed at conducting joint projects and providing joint commercial services to third parties</w:t>
                  </w:r>
                  <w:r w:rsidR="00BF6558" w:rsidRPr="00497414">
                    <w:rPr>
                      <w:rFonts w:ascii="Times New Roman" w:hAnsi="Times New Roman"/>
                      <w:sz w:val="22"/>
                      <w:szCs w:val="22"/>
                    </w:rPr>
                    <w:t>, other joint activities in the field of education, innovation and research.</w:t>
                  </w:r>
                </w:p>
                <w:p w:rsidR="00004530" w:rsidRPr="00497414" w:rsidRDefault="00004530" w:rsidP="00004530">
                  <w:pPr>
                    <w:pStyle w:val="BodyText"/>
                    <w:ind w:left="0"/>
                    <w:rPr>
                      <w:rFonts w:ascii="Times New Roman" w:hAnsi="Times New Roman"/>
                      <w:sz w:val="22"/>
                      <w:szCs w:val="22"/>
                    </w:rPr>
                  </w:pPr>
                </w:p>
              </w:tc>
            </w:tr>
            <w:tr w:rsidR="00497414" w:rsidRPr="00497414" w:rsidTr="0084184C">
              <w:tc>
                <w:tcPr>
                  <w:tcW w:w="2093"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bCs/>
                      <w:sz w:val="22"/>
                      <w:lang w:val="en-GB"/>
                    </w:rPr>
                  </w:pPr>
                  <w:r w:rsidRPr="00497414">
                    <w:rPr>
                      <w:bCs/>
                      <w:sz w:val="22"/>
                      <w:szCs w:val="22"/>
                      <w:lang w:val="en-GB"/>
                    </w:rPr>
                    <w:t>Information to be protected as trade secret</w:t>
                  </w:r>
                </w:p>
              </w:tc>
              <w:tc>
                <w:tcPr>
                  <w:tcW w:w="7267"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sz w:val="22"/>
                      <w:lang w:val="en-GB"/>
                    </w:rPr>
                  </w:pPr>
                  <w:r w:rsidRPr="00497414">
                    <w:rPr>
                      <w:sz w:val="22"/>
                      <w:szCs w:val="22"/>
                      <w:lang w:val="en-GB"/>
                    </w:rPr>
                    <w:t>In particular, these are: financial, economic, business, scientific, technical, technological, operational data, studies, tests, research results, including the formula, drawing, plan, design, prototype, code, model, compilation, program, method, technique, procedure, notice or instruction of an internal character, and the like, regardless of the way they are stored or compiled.</w:t>
                  </w:r>
                </w:p>
                <w:p w:rsidR="00004530" w:rsidRPr="00497414" w:rsidRDefault="00004530" w:rsidP="00004530">
                  <w:pPr>
                    <w:pStyle w:val="NormalWeb"/>
                    <w:spacing w:before="0" w:beforeAutospacing="0" w:after="0" w:afterAutospacing="0"/>
                    <w:rPr>
                      <w:sz w:val="22"/>
                      <w:lang w:val="en-GB"/>
                    </w:rPr>
                  </w:pPr>
                  <w:r w:rsidRPr="00497414">
                    <w:rPr>
                      <w:sz w:val="22"/>
                      <w:szCs w:val="22"/>
                      <w:lang w:val="en-GB"/>
                    </w:rPr>
                    <w:t xml:space="preserve">Information to be protected as a trade secret may be in the following forms: document, discussion, electronic form, information contained in material parts, models, methodology, software or material samples, which in any way relate to the subject matter of the Contract, and which are disclosed by one Contracting Party which provides </w:t>
                  </w:r>
                  <w:r w:rsidRPr="00497414">
                    <w:rPr>
                      <w:sz w:val="22"/>
                      <w:szCs w:val="22"/>
                      <w:lang w:val="en-GB"/>
                    </w:rPr>
                    <w:lastRenderedPageBreak/>
                    <w:t>them to another Contracting Party receiving them, or which are mutually exchanged by the Contracting Parties.</w:t>
                  </w:r>
                </w:p>
              </w:tc>
            </w:tr>
            <w:tr w:rsidR="00497414" w:rsidRPr="00497414" w:rsidTr="00004530">
              <w:trPr>
                <w:trHeight w:val="2972"/>
              </w:trPr>
              <w:tc>
                <w:tcPr>
                  <w:tcW w:w="2093" w:type="dxa"/>
                  <w:tcMar>
                    <w:top w:w="0" w:type="dxa"/>
                    <w:left w:w="108" w:type="dxa"/>
                    <w:bottom w:w="0" w:type="dxa"/>
                    <w:right w:w="108" w:type="dxa"/>
                  </w:tcMar>
                </w:tcPr>
                <w:p w:rsidR="00004530" w:rsidRPr="00497414" w:rsidRDefault="00004530" w:rsidP="00004530">
                  <w:pPr>
                    <w:pStyle w:val="NormalWeb"/>
                    <w:spacing w:before="0" w:beforeAutospacing="0" w:after="0" w:afterAutospacing="0"/>
                    <w:rPr>
                      <w:bCs/>
                      <w:sz w:val="22"/>
                      <w:lang w:val="en-GB"/>
                    </w:rPr>
                  </w:pPr>
                  <w:r w:rsidRPr="00497414">
                    <w:rPr>
                      <w:bCs/>
                      <w:sz w:val="22"/>
                      <w:szCs w:val="22"/>
                      <w:lang w:val="en-GB"/>
                    </w:rPr>
                    <w:lastRenderedPageBreak/>
                    <w:t>Force Majeure</w:t>
                  </w:r>
                </w:p>
              </w:tc>
              <w:tc>
                <w:tcPr>
                  <w:tcW w:w="7267" w:type="dxa"/>
                  <w:tcMar>
                    <w:top w:w="0" w:type="dxa"/>
                    <w:left w:w="108" w:type="dxa"/>
                    <w:bottom w:w="0" w:type="dxa"/>
                    <w:right w:w="108" w:type="dxa"/>
                  </w:tcMar>
                </w:tcPr>
                <w:p w:rsidR="00004530" w:rsidRPr="00497414" w:rsidRDefault="00004530" w:rsidP="00004530">
                  <w:pPr>
                    <w:autoSpaceDE w:val="0"/>
                    <w:autoSpaceDN w:val="0"/>
                    <w:adjustRightInd w:val="0"/>
                    <w:rPr>
                      <w:sz w:val="22"/>
                      <w:lang w:val="en-GB"/>
                    </w:rPr>
                  </w:pPr>
                  <w:r w:rsidRPr="00497414">
                    <w:rPr>
                      <w:sz w:val="22"/>
                      <w:szCs w:val="22"/>
                      <w:lang w:val="en-GB"/>
                    </w:rPr>
                    <w:t>Force Majeure - If any Contracting Party has been prevented from fulfilling any of its obligations arising out of this Contract by circumstances that are not within its reasonable control, that Party shall be released from the fulfilling of that obligation for the duration of the relevant event (war, flood , severe accident, earthquake, etc.).</w:t>
                  </w:r>
                </w:p>
              </w:tc>
            </w:tr>
          </w:tbl>
          <w:p w:rsidR="00004530" w:rsidRPr="00497414" w:rsidRDefault="00004530" w:rsidP="00004530">
            <w:pPr>
              <w:autoSpaceDE w:val="0"/>
              <w:autoSpaceDN w:val="0"/>
              <w:adjustRightInd w:val="0"/>
              <w:rPr>
                <w:b/>
                <w:sz w:val="22"/>
                <w:lang w:val="en-GB"/>
              </w:rPr>
            </w:pPr>
          </w:p>
          <w:p w:rsidR="00004530" w:rsidRPr="00497414" w:rsidRDefault="00004530" w:rsidP="00004530">
            <w:pPr>
              <w:autoSpaceDE w:val="0"/>
              <w:autoSpaceDN w:val="0"/>
              <w:adjustRightInd w:val="0"/>
              <w:rPr>
                <w:b/>
                <w:sz w:val="22"/>
                <w:lang w:val="en-GB"/>
              </w:rPr>
            </w:pPr>
            <w:r w:rsidRPr="00497414">
              <w:rPr>
                <w:b/>
                <w:sz w:val="22"/>
                <w:szCs w:val="22"/>
                <w:lang w:val="en-GB"/>
              </w:rPr>
              <w:t>III Subject of the Contract</w:t>
            </w:r>
          </w:p>
          <w:p w:rsidR="00004530" w:rsidRPr="00497414" w:rsidRDefault="00004530" w:rsidP="00004530">
            <w:pPr>
              <w:autoSpaceDE w:val="0"/>
              <w:autoSpaceDN w:val="0"/>
              <w:adjustRightInd w:val="0"/>
              <w:rPr>
                <w:b/>
                <w:sz w:val="22"/>
                <w:lang w:val="en-GB"/>
              </w:rPr>
            </w:pPr>
          </w:p>
          <w:p w:rsidR="00004530" w:rsidRPr="00497414" w:rsidRDefault="00004530" w:rsidP="00004530">
            <w:pPr>
              <w:autoSpaceDE w:val="0"/>
              <w:autoSpaceDN w:val="0"/>
              <w:adjustRightInd w:val="0"/>
              <w:jc w:val="center"/>
              <w:rPr>
                <w:sz w:val="22"/>
                <w:lang w:val="en-GB"/>
              </w:rPr>
            </w:pPr>
            <w:r w:rsidRPr="00497414">
              <w:rPr>
                <w:sz w:val="22"/>
                <w:szCs w:val="22"/>
                <w:lang w:val="en-GB"/>
              </w:rPr>
              <w:t>Article 3</w:t>
            </w:r>
          </w:p>
          <w:p w:rsidR="00004530" w:rsidRPr="00497414" w:rsidRDefault="00004530" w:rsidP="00004530">
            <w:pPr>
              <w:rPr>
                <w:b/>
                <w:sz w:val="22"/>
                <w:lang w:val="en-GB"/>
              </w:rPr>
            </w:pPr>
          </w:p>
          <w:p w:rsidR="00004530" w:rsidRPr="00497414" w:rsidRDefault="00004530" w:rsidP="00004530">
            <w:pPr>
              <w:rPr>
                <w:sz w:val="22"/>
                <w:lang w:val="en-GB"/>
              </w:rPr>
            </w:pPr>
            <w:r w:rsidRPr="00497414">
              <w:rPr>
                <w:sz w:val="22"/>
                <w:szCs w:val="22"/>
                <w:lang w:val="en-GB"/>
              </w:rPr>
              <w:t xml:space="preserve">The subject of this Contract is the defining of mutual rights and obligations and the principles of cooperation between the Parties in the field of education and research, with the aim of </w:t>
            </w:r>
            <w:r w:rsidR="001C6FB9" w:rsidRPr="00497414">
              <w:rPr>
                <w:sz w:val="22"/>
                <w:szCs w:val="22"/>
                <w:lang w:val="en-GB"/>
              </w:rPr>
              <w:t>strenghtning the</w:t>
            </w:r>
            <w:r w:rsidRPr="00497414">
              <w:rPr>
                <w:sz w:val="22"/>
                <w:szCs w:val="22"/>
                <w:lang w:val="en-GB"/>
              </w:rPr>
              <w:t xml:space="preserve"> alliance of knowledge and strategic cooperation with the European Union through the mechanisms of the European Higher Education Area.</w:t>
            </w:r>
          </w:p>
          <w:p w:rsidR="00004530" w:rsidRPr="00497414" w:rsidRDefault="001C6FB9" w:rsidP="00004530">
            <w:pPr>
              <w:rPr>
                <w:sz w:val="22"/>
                <w:lang w:val="en-GB"/>
              </w:rPr>
            </w:pPr>
            <w:r w:rsidRPr="00497414">
              <w:rPr>
                <w:sz w:val="22"/>
                <w:szCs w:val="22"/>
                <w:lang w:val="en-GB"/>
              </w:rPr>
              <w:t>This Contract shall serve as a platform for broad research, educational , technological and commercial cooperation between Parties.</w:t>
            </w:r>
          </w:p>
          <w:p w:rsidR="00004530" w:rsidRPr="00497414" w:rsidRDefault="00004530" w:rsidP="00004530">
            <w:pPr>
              <w:autoSpaceDE w:val="0"/>
              <w:autoSpaceDN w:val="0"/>
              <w:adjustRightInd w:val="0"/>
              <w:rPr>
                <w:b/>
                <w:sz w:val="22"/>
                <w:lang w:val="en-GB"/>
              </w:rPr>
            </w:pPr>
          </w:p>
          <w:p w:rsidR="00004530" w:rsidRPr="00497414" w:rsidRDefault="00004530" w:rsidP="00004530">
            <w:pPr>
              <w:autoSpaceDE w:val="0"/>
              <w:autoSpaceDN w:val="0"/>
              <w:adjustRightInd w:val="0"/>
              <w:rPr>
                <w:sz w:val="22"/>
                <w:lang w:val="en-GB"/>
              </w:rPr>
            </w:pPr>
            <w:r w:rsidRPr="00497414">
              <w:rPr>
                <w:b/>
                <w:sz w:val="22"/>
                <w:szCs w:val="22"/>
                <w:lang w:val="en-GB"/>
              </w:rPr>
              <w:t xml:space="preserve">IV </w:t>
            </w:r>
            <w:r w:rsidR="00383824" w:rsidRPr="00497414">
              <w:rPr>
                <w:b/>
                <w:sz w:val="22"/>
                <w:szCs w:val="22"/>
                <w:lang w:val="en-GB"/>
              </w:rPr>
              <w:t>The</w:t>
            </w:r>
            <w:r w:rsidRPr="00497414">
              <w:rPr>
                <w:b/>
                <w:sz w:val="22"/>
                <w:szCs w:val="22"/>
                <w:lang w:val="en-GB"/>
              </w:rPr>
              <w:t xml:space="preserve"> establishment of knowledge alliance and launching of educational </w:t>
            </w:r>
            <w:r w:rsidR="00383824" w:rsidRPr="00497414">
              <w:rPr>
                <w:b/>
                <w:sz w:val="22"/>
                <w:szCs w:val="22"/>
                <w:lang w:val="en-GB"/>
              </w:rPr>
              <w:t xml:space="preserve">and research </w:t>
            </w:r>
            <w:r w:rsidRPr="00497414">
              <w:rPr>
                <w:b/>
                <w:sz w:val="22"/>
                <w:szCs w:val="22"/>
                <w:lang w:val="en-GB"/>
              </w:rPr>
              <w:t>cooperation</w:t>
            </w:r>
          </w:p>
          <w:p w:rsidR="00004530" w:rsidRPr="00497414" w:rsidRDefault="00004530" w:rsidP="00004530">
            <w:pPr>
              <w:rPr>
                <w:sz w:val="22"/>
                <w:lang w:val="en-GB"/>
              </w:rPr>
            </w:pPr>
          </w:p>
          <w:p w:rsidR="00004530" w:rsidRPr="00497414" w:rsidRDefault="00004530" w:rsidP="00004530">
            <w:pPr>
              <w:jc w:val="center"/>
              <w:rPr>
                <w:sz w:val="22"/>
                <w:lang w:val="en-GB"/>
              </w:rPr>
            </w:pPr>
            <w:r w:rsidRPr="00497414">
              <w:rPr>
                <w:sz w:val="22"/>
                <w:szCs w:val="22"/>
                <w:lang w:val="en-GB"/>
              </w:rPr>
              <w:t>Article 4</w:t>
            </w:r>
          </w:p>
          <w:p w:rsidR="00004530" w:rsidRPr="00497414" w:rsidRDefault="00004530" w:rsidP="00004530">
            <w:pPr>
              <w:rPr>
                <w:sz w:val="22"/>
                <w:lang w:val="en-GB"/>
              </w:rPr>
            </w:pPr>
          </w:p>
          <w:p w:rsidR="00004530" w:rsidRPr="00497414" w:rsidRDefault="00004530" w:rsidP="00004530">
            <w:pPr>
              <w:spacing w:after="120"/>
              <w:rPr>
                <w:sz w:val="22"/>
                <w:lang w:val="en-GB"/>
              </w:rPr>
            </w:pPr>
            <w:r w:rsidRPr="00497414">
              <w:rPr>
                <w:sz w:val="22"/>
                <w:szCs w:val="22"/>
                <w:lang w:val="en-GB"/>
              </w:rPr>
              <w:t xml:space="preserve">The Parties agree to establish a </w:t>
            </w:r>
            <w:r w:rsidR="001C6FB9" w:rsidRPr="00497414">
              <w:rPr>
                <w:sz w:val="22"/>
                <w:szCs w:val="22"/>
                <w:lang w:val="en-GB"/>
              </w:rPr>
              <w:t xml:space="preserve">mutual knowledge alliance, </w:t>
            </w:r>
            <w:r w:rsidRPr="00497414">
              <w:rPr>
                <w:sz w:val="22"/>
                <w:szCs w:val="22"/>
                <w:lang w:val="en-GB"/>
              </w:rPr>
              <w:t>as part of an international knowl</w:t>
            </w:r>
            <w:r w:rsidR="001C6FB9" w:rsidRPr="00497414">
              <w:rPr>
                <w:sz w:val="22"/>
                <w:szCs w:val="22"/>
                <w:lang w:val="en-GB"/>
              </w:rPr>
              <w:t>edge alliance defined by the Project  and special agreements</w:t>
            </w:r>
            <w:r w:rsidRPr="00497414">
              <w:rPr>
                <w:sz w:val="22"/>
                <w:szCs w:val="22"/>
                <w:lang w:val="en-GB"/>
              </w:rPr>
              <w:t xml:space="preserve">, </w:t>
            </w:r>
            <w:r w:rsidR="001C6FB9" w:rsidRPr="00497414">
              <w:rPr>
                <w:sz w:val="22"/>
                <w:szCs w:val="22"/>
                <w:lang w:val="en-GB"/>
              </w:rPr>
              <w:t xml:space="preserve">through </w:t>
            </w:r>
            <w:r w:rsidRPr="00497414">
              <w:rPr>
                <w:sz w:val="22"/>
                <w:szCs w:val="22"/>
                <w:lang w:val="en-GB"/>
              </w:rPr>
              <w:t xml:space="preserve">undertaking joint activities </w:t>
            </w:r>
            <w:r w:rsidR="001C6FB9" w:rsidRPr="00497414">
              <w:rPr>
                <w:sz w:val="22"/>
                <w:szCs w:val="22"/>
                <w:lang w:val="en-GB"/>
              </w:rPr>
              <w:t xml:space="preserve">in accordance with </w:t>
            </w:r>
            <w:r w:rsidRPr="00497414">
              <w:rPr>
                <w:sz w:val="22"/>
                <w:szCs w:val="22"/>
                <w:lang w:val="en-GB"/>
              </w:rPr>
              <w:t>Article 2 of this Contract.</w:t>
            </w:r>
          </w:p>
          <w:p w:rsidR="00004530" w:rsidRPr="00497414" w:rsidRDefault="00383824" w:rsidP="00004530">
            <w:pPr>
              <w:spacing w:after="120"/>
              <w:rPr>
                <w:sz w:val="22"/>
                <w:lang w:val="en-GB"/>
              </w:rPr>
            </w:pPr>
            <w:r w:rsidRPr="00497414">
              <w:rPr>
                <w:sz w:val="22"/>
                <w:szCs w:val="22"/>
                <w:lang w:val="en-GB"/>
              </w:rPr>
              <w:t>By this Contract, t</w:t>
            </w:r>
            <w:r w:rsidR="00004530" w:rsidRPr="00497414">
              <w:rPr>
                <w:sz w:val="22"/>
                <w:szCs w:val="22"/>
                <w:lang w:val="en-GB"/>
              </w:rPr>
              <w:t xml:space="preserve">he Parties </w:t>
            </w:r>
            <w:r w:rsidRPr="00497414">
              <w:rPr>
                <w:sz w:val="22"/>
                <w:szCs w:val="22"/>
                <w:lang w:val="en-GB"/>
              </w:rPr>
              <w:t xml:space="preserve">are establishing </w:t>
            </w:r>
            <w:r w:rsidR="00004530" w:rsidRPr="00497414">
              <w:rPr>
                <w:sz w:val="22"/>
                <w:szCs w:val="22"/>
                <w:lang w:val="en-GB"/>
              </w:rPr>
              <w:t xml:space="preserve"> the </w:t>
            </w:r>
            <w:r w:rsidRPr="00497414">
              <w:rPr>
                <w:sz w:val="22"/>
                <w:szCs w:val="22"/>
                <w:lang w:val="en-GB"/>
              </w:rPr>
              <w:t>Joint Project Board, that shall protect and represent mutual aims  and interest set by this Contract (hereinafter: Board</w:t>
            </w:r>
            <w:r w:rsidR="00004530" w:rsidRPr="00497414">
              <w:rPr>
                <w:sz w:val="22"/>
                <w:szCs w:val="22"/>
                <w:lang w:val="en-GB"/>
              </w:rPr>
              <w:t>).</w:t>
            </w:r>
          </w:p>
          <w:p w:rsidR="00004530" w:rsidRPr="00497414" w:rsidRDefault="00004530" w:rsidP="00004530">
            <w:pPr>
              <w:spacing w:after="120"/>
              <w:rPr>
                <w:sz w:val="22"/>
                <w:lang w:val="en-GB"/>
              </w:rPr>
            </w:pPr>
            <w:r w:rsidRPr="00497414">
              <w:rPr>
                <w:sz w:val="22"/>
                <w:szCs w:val="22"/>
                <w:lang w:val="en-GB"/>
              </w:rPr>
              <w:t>The B</w:t>
            </w:r>
            <w:r w:rsidR="00383824" w:rsidRPr="00497414">
              <w:rPr>
                <w:sz w:val="22"/>
                <w:szCs w:val="22"/>
                <w:lang w:val="en-GB"/>
              </w:rPr>
              <w:t>oard</w:t>
            </w:r>
            <w:r w:rsidRPr="00497414">
              <w:rPr>
                <w:sz w:val="22"/>
                <w:szCs w:val="22"/>
                <w:lang w:val="en-GB"/>
              </w:rPr>
              <w:t xml:space="preserve"> will be comprised of the legal representatives of the Parties or persons designated by the legal representatives in writing as authorized representatives.</w:t>
            </w:r>
          </w:p>
          <w:p w:rsidR="00004530" w:rsidRPr="00497414" w:rsidRDefault="00004530" w:rsidP="00004530">
            <w:pPr>
              <w:spacing w:after="120"/>
              <w:rPr>
                <w:sz w:val="22"/>
                <w:lang w:val="en-GB"/>
              </w:rPr>
            </w:pPr>
            <w:r w:rsidRPr="00497414">
              <w:rPr>
                <w:sz w:val="22"/>
                <w:szCs w:val="22"/>
                <w:lang w:val="en-GB"/>
              </w:rPr>
              <w:t>The</w:t>
            </w:r>
            <w:r w:rsidR="005C5BAE" w:rsidRPr="00497414">
              <w:rPr>
                <w:sz w:val="22"/>
                <w:szCs w:val="22"/>
                <w:lang w:val="en-GB"/>
              </w:rPr>
              <w:t xml:space="preserve"> </w:t>
            </w:r>
            <w:r w:rsidR="00383824" w:rsidRPr="00497414">
              <w:rPr>
                <w:sz w:val="22"/>
                <w:szCs w:val="22"/>
                <w:lang w:val="en-GB"/>
              </w:rPr>
              <w:t xml:space="preserve">Board </w:t>
            </w:r>
            <w:r w:rsidRPr="00497414">
              <w:rPr>
                <w:sz w:val="22"/>
                <w:szCs w:val="22"/>
                <w:lang w:val="en-GB"/>
              </w:rPr>
              <w:t xml:space="preserve"> </w:t>
            </w:r>
            <w:r w:rsidR="00383824" w:rsidRPr="00497414">
              <w:rPr>
                <w:sz w:val="22"/>
                <w:szCs w:val="22"/>
                <w:lang w:val="en-GB"/>
              </w:rPr>
              <w:t xml:space="preserve">does not have </w:t>
            </w:r>
            <w:r w:rsidRPr="00497414">
              <w:rPr>
                <w:sz w:val="22"/>
                <w:szCs w:val="22"/>
                <w:lang w:val="en-GB"/>
              </w:rPr>
              <w:t xml:space="preserve"> the status of a legal person.</w:t>
            </w:r>
          </w:p>
          <w:p w:rsidR="005C5BAE" w:rsidRPr="00497414" w:rsidRDefault="005C5BAE" w:rsidP="00004530">
            <w:pPr>
              <w:spacing w:after="120"/>
              <w:rPr>
                <w:sz w:val="22"/>
                <w:lang w:val="en-GB"/>
              </w:rPr>
            </w:pPr>
            <w:r w:rsidRPr="00497414">
              <w:rPr>
                <w:sz w:val="22"/>
                <w:szCs w:val="22"/>
                <w:lang w:val="en-GB"/>
              </w:rPr>
              <w:t xml:space="preserve">The competence of the Board include:  proposing the drafts of further agreements of the Parties that shall define concrete forms of research, educational and commercial cooperation; strategic planning of joint activities; the coordination of the activities of the Parties </w:t>
            </w:r>
            <w:r w:rsidR="00444A27" w:rsidRPr="00497414">
              <w:rPr>
                <w:sz w:val="22"/>
                <w:szCs w:val="22"/>
                <w:lang w:val="en-GB"/>
              </w:rPr>
              <w:t>related to the subject of this Contract</w:t>
            </w:r>
            <w:r w:rsidRPr="00497414">
              <w:rPr>
                <w:sz w:val="22"/>
                <w:szCs w:val="22"/>
                <w:lang w:val="en-GB"/>
              </w:rPr>
              <w:t xml:space="preserve">; </w:t>
            </w:r>
            <w:r w:rsidRPr="00497414">
              <w:rPr>
                <w:sz w:val="22"/>
                <w:szCs w:val="22"/>
                <w:lang w:val="en-GB"/>
              </w:rPr>
              <w:lastRenderedPageBreak/>
              <w:t xml:space="preserve">designing of the joint project proposals </w:t>
            </w:r>
            <w:r w:rsidR="00444A27" w:rsidRPr="00497414">
              <w:rPr>
                <w:sz w:val="22"/>
                <w:szCs w:val="22"/>
                <w:lang w:val="en-GB"/>
              </w:rPr>
              <w:t>and research, educational and commercial activities.</w:t>
            </w:r>
          </w:p>
          <w:p w:rsidR="00004530" w:rsidRPr="00497414" w:rsidRDefault="00004530" w:rsidP="00004530">
            <w:pPr>
              <w:spacing w:after="120"/>
              <w:rPr>
                <w:sz w:val="22"/>
                <w:lang w:val="en-GB"/>
              </w:rPr>
            </w:pPr>
            <w:r w:rsidRPr="00497414">
              <w:rPr>
                <w:sz w:val="22"/>
                <w:szCs w:val="22"/>
                <w:lang w:val="en-GB"/>
              </w:rPr>
              <w:t>The body will meet at least once a year in the period until the end of the Project and submit regular reports to the Parties and to all members of the Consortium.</w:t>
            </w:r>
          </w:p>
          <w:p w:rsidR="00004530" w:rsidRPr="00497414" w:rsidRDefault="00004530" w:rsidP="00004530">
            <w:pPr>
              <w:rPr>
                <w:sz w:val="22"/>
                <w:lang w:val="en-GB"/>
              </w:rPr>
            </w:pPr>
          </w:p>
          <w:p w:rsidR="00497414" w:rsidRDefault="00497414" w:rsidP="00004530">
            <w:pPr>
              <w:rPr>
                <w:b/>
                <w:sz w:val="22"/>
                <w:szCs w:val="22"/>
                <w:lang w:val="en-GB"/>
              </w:rPr>
            </w:pPr>
          </w:p>
          <w:p w:rsidR="00004530" w:rsidRPr="00497414" w:rsidRDefault="00004530" w:rsidP="00004530">
            <w:pPr>
              <w:rPr>
                <w:b/>
                <w:sz w:val="22"/>
                <w:lang w:val="en-GB"/>
              </w:rPr>
            </w:pPr>
            <w:r w:rsidRPr="00497414">
              <w:rPr>
                <w:b/>
                <w:sz w:val="22"/>
                <w:szCs w:val="22"/>
                <w:lang w:val="en-GB"/>
              </w:rPr>
              <w:t>V Rights and Obligations of the Parties</w:t>
            </w:r>
          </w:p>
          <w:p w:rsidR="00004530" w:rsidRPr="00497414" w:rsidRDefault="00004530" w:rsidP="00004530">
            <w:pPr>
              <w:jc w:val="center"/>
              <w:rPr>
                <w:sz w:val="22"/>
                <w:lang w:val="en-GB"/>
              </w:rPr>
            </w:pPr>
          </w:p>
          <w:p w:rsidR="00004530" w:rsidRPr="00497414" w:rsidRDefault="00004530" w:rsidP="00004530">
            <w:pPr>
              <w:jc w:val="center"/>
              <w:rPr>
                <w:sz w:val="22"/>
                <w:lang w:val="en-GB"/>
              </w:rPr>
            </w:pPr>
            <w:r w:rsidRPr="00497414">
              <w:rPr>
                <w:sz w:val="22"/>
                <w:szCs w:val="22"/>
                <w:lang w:val="en-GB"/>
              </w:rPr>
              <w:t>Article 5</w:t>
            </w:r>
          </w:p>
          <w:p w:rsidR="00004530" w:rsidRPr="00497414" w:rsidRDefault="00004530" w:rsidP="00004530">
            <w:pPr>
              <w:rPr>
                <w:sz w:val="22"/>
                <w:lang w:val="en-GB"/>
              </w:rPr>
            </w:pPr>
          </w:p>
          <w:p w:rsidR="00004530" w:rsidRPr="00497414" w:rsidRDefault="00004530" w:rsidP="00004530">
            <w:pPr>
              <w:rPr>
                <w:sz w:val="22"/>
                <w:lang w:val="en-GB"/>
              </w:rPr>
            </w:pPr>
            <w:r w:rsidRPr="00497414">
              <w:rPr>
                <w:sz w:val="22"/>
                <w:szCs w:val="22"/>
                <w:lang w:val="en-GB"/>
              </w:rPr>
              <w:t>The Parties have the right to freely use the results of th</w:t>
            </w:r>
            <w:r w:rsidR="00444A27" w:rsidRPr="00497414">
              <w:rPr>
                <w:sz w:val="22"/>
                <w:szCs w:val="22"/>
                <w:lang w:val="en-GB"/>
              </w:rPr>
              <w:t xml:space="preserve">e Project in accordance with </w:t>
            </w:r>
            <w:r w:rsidRPr="00497414">
              <w:rPr>
                <w:sz w:val="22"/>
                <w:szCs w:val="22"/>
                <w:lang w:val="en-GB"/>
              </w:rPr>
              <w:t xml:space="preserve"> the rules of the Project and special agreements, meeting the educational needs of their students and improving their own academic</w:t>
            </w:r>
            <w:r w:rsidR="00444A27" w:rsidRPr="00497414">
              <w:rPr>
                <w:sz w:val="22"/>
                <w:szCs w:val="22"/>
                <w:lang w:val="en-GB"/>
              </w:rPr>
              <w:t xml:space="preserve">, research, commercial </w:t>
            </w:r>
            <w:r w:rsidRPr="00497414">
              <w:rPr>
                <w:sz w:val="22"/>
                <w:szCs w:val="22"/>
                <w:lang w:val="en-GB"/>
              </w:rPr>
              <w:t xml:space="preserve"> and professional capacities.</w:t>
            </w:r>
          </w:p>
          <w:p w:rsidR="00004530" w:rsidRPr="00497414" w:rsidRDefault="00004530" w:rsidP="00004530">
            <w:pPr>
              <w:rPr>
                <w:sz w:val="22"/>
                <w:lang w:val="en-GB"/>
              </w:rPr>
            </w:pPr>
            <w:r w:rsidRPr="00497414">
              <w:rPr>
                <w:sz w:val="22"/>
                <w:szCs w:val="22"/>
                <w:lang w:val="en-GB"/>
              </w:rPr>
              <w:t>The Parties have the right to engage in bilateral or multilateral relations for the purpose of creating new study programs, establishing joint study programs or other forms of partnership in higher education, in accordance with the regulations in the field of higher education, for the purpose of full realization of the objectives of the Project.</w:t>
            </w:r>
          </w:p>
          <w:p w:rsidR="00004530" w:rsidRPr="00497414" w:rsidRDefault="00004530" w:rsidP="00004530">
            <w:pPr>
              <w:rPr>
                <w:sz w:val="22"/>
                <w:lang w:val="en-GB"/>
              </w:rPr>
            </w:pPr>
          </w:p>
          <w:p w:rsidR="00004530" w:rsidRPr="00497414" w:rsidRDefault="00004530" w:rsidP="00004530">
            <w:pPr>
              <w:jc w:val="center"/>
              <w:rPr>
                <w:sz w:val="22"/>
                <w:lang w:val="en-GB"/>
              </w:rPr>
            </w:pPr>
            <w:r w:rsidRPr="00497414">
              <w:rPr>
                <w:sz w:val="22"/>
                <w:szCs w:val="22"/>
                <w:lang w:val="en-GB"/>
              </w:rPr>
              <w:t>Article 6</w:t>
            </w:r>
          </w:p>
          <w:p w:rsidR="00004530" w:rsidRPr="00497414" w:rsidRDefault="00004530" w:rsidP="00004530">
            <w:pPr>
              <w:rPr>
                <w:sz w:val="22"/>
                <w:lang w:val="en-GB"/>
              </w:rPr>
            </w:pPr>
          </w:p>
          <w:p w:rsidR="00004530" w:rsidRPr="00497414" w:rsidRDefault="00004530" w:rsidP="00004530">
            <w:pPr>
              <w:spacing w:after="120"/>
              <w:rPr>
                <w:sz w:val="22"/>
                <w:lang w:val="en-GB"/>
              </w:rPr>
            </w:pPr>
            <w:r w:rsidRPr="00497414">
              <w:rPr>
                <w:sz w:val="22"/>
                <w:szCs w:val="22"/>
                <w:lang w:val="en-GB"/>
              </w:rPr>
              <w:t>The Parties shall regularly and prudently fulfil the obligations relating to the establishment and functioning of the Bo</w:t>
            </w:r>
            <w:r w:rsidR="00444A27" w:rsidRPr="00497414">
              <w:rPr>
                <w:sz w:val="22"/>
                <w:szCs w:val="22"/>
                <w:lang w:val="en-GB"/>
              </w:rPr>
              <w:t xml:space="preserve">ard </w:t>
            </w:r>
            <w:r w:rsidRPr="00497414">
              <w:rPr>
                <w:sz w:val="22"/>
                <w:szCs w:val="22"/>
                <w:lang w:val="en-GB"/>
              </w:rPr>
              <w:t>referred to in Article 4 of this Contract.</w:t>
            </w:r>
          </w:p>
          <w:p w:rsidR="00004530" w:rsidRPr="00497414" w:rsidRDefault="00004530" w:rsidP="00004530">
            <w:pPr>
              <w:spacing w:after="120"/>
              <w:rPr>
                <w:sz w:val="22"/>
                <w:lang w:val="en-GB"/>
              </w:rPr>
            </w:pPr>
            <w:r w:rsidRPr="00497414">
              <w:rPr>
                <w:sz w:val="22"/>
                <w:szCs w:val="22"/>
                <w:lang w:val="en-GB"/>
              </w:rPr>
              <w:t>The Parties undertake to organize conferences, debates, seminars and roundtables on a periodic basis, in the agreed terms and with the participation of all or at least two Parties, for the purpose of implementing the joint activities referred to in Article 2 of this Contract.</w:t>
            </w:r>
          </w:p>
          <w:p w:rsidR="00004530" w:rsidRPr="00497414" w:rsidRDefault="00004530" w:rsidP="00004530">
            <w:pPr>
              <w:spacing w:after="120"/>
              <w:rPr>
                <w:sz w:val="22"/>
                <w:lang w:val="en-GB"/>
              </w:rPr>
            </w:pPr>
            <w:r w:rsidRPr="00497414">
              <w:rPr>
                <w:sz w:val="22"/>
                <w:szCs w:val="22"/>
                <w:lang w:val="en-GB"/>
              </w:rPr>
              <w:t>The Parties undertake to keep as confidential all information which is explicitly designated by the Parties as such, including personal data, trade secrets and classified information.</w:t>
            </w:r>
          </w:p>
          <w:p w:rsidR="00004530" w:rsidRPr="00497414" w:rsidRDefault="00004530" w:rsidP="00004530">
            <w:pPr>
              <w:spacing w:after="120"/>
              <w:rPr>
                <w:sz w:val="22"/>
                <w:lang w:val="en-GB"/>
              </w:rPr>
            </w:pPr>
            <w:r w:rsidRPr="00497414">
              <w:rPr>
                <w:sz w:val="22"/>
                <w:szCs w:val="22"/>
                <w:lang w:val="en-GB"/>
              </w:rPr>
              <w:t>The Parties agree that any information of a general, business and technological character obtained from the other party will be treated as confidential and that, as such, they will not be made available to the public without the written consent of the other party.</w:t>
            </w:r>
          </w:p>
          <w:p w:rsidR="00004530" w:rsidRPr="00497414" w:rsidRDefault="00004530" w:rsidP="00004530">
            <w:pPr>
              <w:autoSpaceDE w:val="0"/>
              <w:autoSpaceDN w:val="0"/>
              <w:adjustRightInd w:val="0"/>
              <w:rPr>
                <w:sz w:val="22"/>
                <w:lang w:val="en-GB"/>
              </w:rPr>
            </w:pPr>
          </w:p>
          <w:p w:rsidR="00497414" w:rsidRDefault="00497414" w:rsidP="00004530">
            <w:pPr>
              <w:autoSpaceDE w:val="0"/>
              <w:autoSpaceDN w:val="0"/>
              <w:adjustRightInd w:val="0"/>
              <w:rPr>
                <w:b/>
                <w:sz w:val="22"/>
                <w:szCs w:val="22"/>
                <w:lang w:val="en-GB"/>
              </w:rPr>
            </w:pPr>
          </w:p>
          <w:p w:rsidR="00004530" w:rsidRPr="00497414" w:rsidRDefault="00004530" w:rsidP="00004530">
            <w:pPr>
              <w:autoSpaceDE w:val="0"/>
              <w:autoSpaceDN w:val="0"/>
              <w:adjustRightInd w:val="0"/>
              <w:rPr>
                <w:b/>
                <w:sz w:val="22"/>
                <w:lang w:val="en-GB"/>
              </w:rPr>
            </w:pPr>
            <w:r w:rsidRPr="00497414">
              <w:rPr>
                <w:b/>
                <w:sz w:val="22"/>
                <w:szCs w:val="22"/>
                <w:lang w:val="en-GB"/>
              </w:rPr>
              <w:t xml:space="preserve">VI Termination of Contract </w:t>
            </w:r>
          </w:p>
          <w:p w:rsidR="00004530" w:rsidRPr="00497414" w:rsidRDefault="00004530" w:rsidP="00004530">
            <w:pPr>
              <w:autoSpaceDE w:val="0"/>
              <w:autoSpaceDN w:val="0"/>
              <w:adjustRightInd w:val="0"/>
              <w:jc w:val="center"/>
              <w:rPr>
                <w:sz w:val="22"/>
                <w:lang w:val="en-GB"/>
              </w:rPr>
            </w:pPr>
          </w:p>
          <w:p w:rsidR="00004530" w:rsidRPr="00497414" w:rsidRDefault="00004530" w:rsidP="00004530">
            <w:pPr>
              <w:jc w:val="center"/>
              <w:rPr>
                <w:sz w:val="22"/>
                <w:lang w:val="en-GB"/>
              </w:rPr>
            </w:pPr>
            <w:r w:rsidRPr="00497414">
              <w:rPr>
                <w:sz w:val="22"/>
                <w:szCs w:val="22"/>
                <w:lang w:val="en-GB"/>
              </w:rPr>
              <w:t>Article 7</w:t>
            </w:r>
          </w:p>
          <w:p w:rsidR="00004530" w:rsidRPr="00497414" w:rsidRDefault="00004530" w:rsidP="00004530">
            <w:pPr>
              <w:autoSpaceDE w:val="0"/>
              <w:autoSpaceDN w:val="0"/>
              <w:adjustRightInd w:val="0"/>
              <w:rPr>
                <w:sz w:val="22"/>
                <w:lang w:val="en-GB"/>
              </w:rPr>
            </w:pPr>
          </w:p>
          <w:p w:rsidR="00004530" w:rsidRPr="00497414" w:rsidRDefault="00004530" w:rsidP="00004530">
            <w:pPr>
              <w:autoSpaceDE w:val="0"/>
              <w:autoSpaceDN w:val="0"/>
              <w:adjustRightInd w:val="0"/>
              <w:rPr>
                <w:sz w:val="22"/>
                <w:lang w:val="en-GB"/>
              </w:rPr>
            </w:pPr>
            <w:r w:rsidRPr="00497414">
              <w:rPr>
                <w:sz w:val="22"/>
                <w:szCs w:val="22"/>
                <w:lang w:val="en-GB"/>
              </w:rPr>
              <w:t>Each Party may unilaterally terminate this Contract in cases when other parties fail to comply with or severely violate their contractual obligations.</w:t>
            </w:r>
          </w:p>
          <w:p w:rsidR="00004530" w:rsidRPr="00497414" w:rsidRDefault="00004530" w:rsidP="00004530">
            <w:pPr>
              <w:autoSpaceDE w:val="0"/>
              <w:autoSpaceDN w:val="0"/>
              <w:adjustRightInd w:val="0"/>
              <w:rPr>
                <w:sz w:val="22"/>
                <w:lang w:val="en-GB"/>
              </w:rPr>
            </w:pPr>
            <w:r w:rsidRPr="00497414">
              <w:rPr>
                <w:sz w:val="22"/>
                <w:szCs w:val="22"/>
                <w:lang w:val="en-GB"/>
              </w:rPr>
              <w:t>Termination of the Contract shall be made in writing.</w:t>
            </w:r>
          </w:p>
          <w:p w:rsidR="00004530" w:rsidRPr="00497414" w:rsidRDefault="00004530" w:rsidP="00004530">
            <w:pPr>
              <w:autoSpaceDE w:val="0"/>
              <w:autoSpaceDN w:val="0"/>
              <w:adjustRightInd w:val="0"/>
              <w:rPr>
                <w:sz w:val="22"/>
                <w:lang w:val="en-GB"/>
              </w:rPr>
            </w:pPr>
            <w:r w:rsidRPr="00497414">
              <w:rPr>
                <w:sz w:val="22"/>
                <w:szCs w:val="22"/>
                <w:lang w:val="en-GB"/>
              </w:rPr>
              <w:lastRenderedPageBreak/>
              <w:t>Before giving a statement on the unilateral termination of the Contract referred to in paragraph 1 of this Article, the party entitled to the termination shall warn the other parties in writing that it intends to terminate the Contract, and if the other parties fail to respond within ..... (e.g. 30 days) from the receipt of the written notice which was delivered in such a way as to enable that its delivery can be undoubtedly proven, the party entitled to the termination may unilaterally terminate this Contract with a notice period of ........ (e.g. 30) days.</w:t>
            </w:r>
          </w:p>
          <w:p w:rsidR="00004530" w:rsidRPr="00497414" w:rsidRDefault="00004530" w:rsidP="00004530">
            <w:pPr>
              <w:autoSpaceDE w:val="0"/>
              <w:autoSpaceDN w:val="0"/>
              <w:adjustRightInd w:val="0"/>
              <w:rPr>
                <w:sz w:val="22"/>
                <w:lang w:val="en-GB"/>
              </w:rPr>
            </w:pPr>
            <w:r w:rsidRPr="00497414">
              <w:rPr>
                <w:sz w:val="22"/>
                <w:szCs w:val="22"/>
                <w:lang w:val="en-GB"/>
              </w:rPr>
              <w:t>One Party’s withdrawal from the Contract in accordance with the preceding paragraph of this Article shall not affect the validity of the Contract to other Parties.</w:t>
            </w:r>
          </w:p>
          <w:p w:rsidR="00004530" w:rsidRPr="00497414" w:rsidRDefault="00004530" w:rsidP="00004530">
            <w:pPr>
              <w:autoSpaceDE w:val="0"/>
              <w:autoSpaceDN w:val="0"/>
              <w:adjustRightInd w:val="0"/>
              <w:rPr>
                <w:sz w:val="22"/>
                <w:lang w:val="en-GB"/>
              </w:rPr>
            </w:pPr>
            <w:r w:rsidRPr="00497414">
              <w:rPr>
                <w:sz w:val="22"/>
                <w:szCs w:val="22"/>
                <w:lang w:val="en-GB"/>
              </w:rPr>
              <w:t>If more than a half of the initial number of the signatories withdraws from the Contract, the Contract ceases to be valid.</w:t>
            </w:r>
          </w:p>
          <w:p w:rsidR="00004530" w:rsidRPr="00497414" w:rsidRDefault="00004530" w:rsidP="00004530">
            <w:pPr>
              <w:rPr>
                <w:sz w:val="22"/>
                <w:lang w:val="en-GB"/>
              </w:rPr>
            </w:pPr>
          </w:p>
          <w:p w:rsidR="00004530" w:rsidRPr="00497414" w:rsidRDefault="00004530" w:rsidP="00004530">
            <w:pPr>
              <w:rPr>
                <w:b/>
                <w:sz w:val="22"/>
                <w:lang w:val="en-GB"/>
              </w:rPr>
            </w:pPr>
            <w:r w:rsidRPr="00497414">
              <w:rPr>
                <w:b/>
                <w:sz w:val="22"/>
                <w:szCs w:val="22"/>
                <w:lang w:val="en-GB"/>
              </w:rPr>
              <w:t xml:space="preserve">XIII  Governing Law and Settlement of Disputes  </w:t>
            </w:r>
          </w:p>
          <w:p w:rsidR="00004530" w:rsidRPr="00497414" w:rsidRDefault="00004530" w:rsidP="00004530">
            <w:pPr>
              <w:jc w:val="center"/>
              <w:rPr>
                <w:sz w:val="22"/>
                <w:lang w:val="en-GB"/>
              </w:rPr>
            </w:pPr>
          </w:p>
          <w:p w:rsidR="00004530" w:rsidRPr="00497414" w:rsidRDefault="00004530" w:rsidP="00004530">
            <w:pPr>
              <w:jc w:val="center"/>
              <w:rPr>
                <w:sz w:val="22"/>
                <w:lang w:val="en-GB"/>
              </w:rPr>
            </w:pPr>
            <w:r w:rsidRPr="00497414">
              <w:rPr>
                <w:sz w:val="22"/>
                <w:szCs w:val="22"/>
                <w:lang w:val="en-GB"/>
              </w:rPr>
              <w:t>Article 8</w:t>
            </w:r>
          </w:p>
          <w:p w:rsidR="00004530" w:rsidRPr="00497414" w:rsidRDefault="00004530" w:rsidP="00004530">
            <w:pPr>
              <w:rPr>
                <w:sz w:val="22"/>
                <w:lang w:val="en-GB"/>
              </w:rPr>
            </w:pPr>
          </w:p>
          <w:p w:rsidR="00004530" w:rsidRPr="00497414" w:rsidRDefault="00004530" w:rsidP="00004530">
            <w:pPr>
              <w:tabs>
                <w:tab w:val="left" w:pos="720"/>
                <w:tab w:val="left" w:pos="1440"/>
                <w:tab w:val="left" w:pos="1701"/>
                <w:tab w:val="left" w:pos="2268"/>
              </w:tabs>
              <w:rPr>
                <w:sz w:val="22"/>
                <w:lang w:val="en-GB"/>
              </w:rPr>
            </w:pPr>
            <w:r w:rsidRPr="00497414">
              <w:rPr>
                <w:sz w:val="22"/>
                <w:szCs w:val="22"/>
                <w:lang w:val="en-GB"/>
              </w:rPr>
              <w:t>This Contract has been prepared and shall be implemented in accordance with the regulations of the Republic of Serbia.</w:t>
            </w: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r w:rsidRPr="00497414">
              <w:rPr>
                <w:sz w:val="22"/>
                <w:szCs w:val="22"/>
                <w:lang w:val="en-GB"/>
              </w:rPr>
              <w:t>All issues not regulated by this Contract shall be subject to the provisions of the laws regulating higher education and obligations, as well as other relevant regulations in the Republic of Serbia.</w:t>
            </w: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r w:rsidRPr="00497414">
              <w:rPr>
                <w:sz w:val="22"/>
                <w:szCs w:val="22"/>
                <w:lang w:val="en-GB"/>
              </w:rPr>
              <w:t xml:space="preserve">The Parties agree that all disputes arising from this Contract shall be resolved by mutual consent, and if this is not possible, the court in Belgrade shall have jurisdiction. </w:t>
            </w:r>
          </w:p>
          <w:p w:rsidR="00004530" w:rsidRPr="00497414" w:rsidRDefault="00004530" w:rsidP="00004530">
            <w:pPr>
              <w:pStyle w:val="Normal1"/>
              <w:spacing w:before="0" w:beforeAutospacing="0" w:after="0" w:afterAutospacing="0"/>
              <w:rPr>
                <w:b/>
                <w:sz w:val="22"/>
                <w:lang w:val="en-GB"/>
              </w:rPr>
            </w:pPr>
          </w:p>
          <w:p w:rsidR="00004530" w:rsidRPr="00497414" w:rsidRDefault="00004530" w:rsidP="00004530">
            <w:pPr>
              <w:pStyle w:val="Normal1"/>
              <w:spacing w:before="0" w:beforeAutospacing="0" w:after="0" w:afterAutospacing="0"/>
              <w:rPr>
                <w:sz w:val="22"/>
                <w:lang w:val="en-GB"/>
              </w:rPr>
            </w:pPr>
            <w:r w:rsidRPr="00497414">
              <w:rPr>
                <w:b/>
                <w:sz w:val="22"/>
                <w:szCs w:val="22"/>
                <w:lang w:val="en-GB"/>
              </w:rPr>
              <w:t>XIV  Amendments to the Contract</w:t>
            </w:r>
          </w:p>
          <w:p w:rsidR="00004530" w:rsidRPr="00497414" w:rsidRDefault="00004530" w:rsidP="00004530">
            <w:pPr>
              <w:jc w:val="center"/>
              <w:rPr>
                <w:sz w:val="22"/>
                <w:lang w:val="en-GB"/>
              </w:rPr>
            </w:pPr>
          </w:p>
          <w:p w:rsidR="00004530" w:rsidRPr="00497414" w:rsidRDefault="00004530" w:rsidP="00004530">
            <w:pPr>
              <w:jc w:val="center"/>
              <w:rPr>
                <w:sz w:val="22"/>
                <w:lang w:val="en-GB"/>
              </w:rPr>
            </w:pPr>
            <w:r w:rsidRPr="00497414">
              <w:rPr>
                <w:sz w:val="22"/>
                <w:szCs w:val="22"/>
                <w:lang w:val="en-GB"/>
              </w:rPr>
              <w:t>Article 9</w:t>
            </w:r>
          </w:p>
          <w:p w:rsidR="00004530" w:rsidRPr="00497414" w:rsidRDefault="00004530" w:rsidP="00004530">
            <w:pPr>
              <w:pStyle w:val="BodyText"/>
              <w:ind w:left="0"/>
              <w:jc w:val="left"/>
              <w:rPr>
                <w:rFonts w:ascii="Times New Roman" w:hAnsi="Times New Roman"/>
                <w:b/>
                <w:bCs/>
                <w:sz w:val="22"/>
                <w:szCs w:val="22"/>
                <w:highlight w:val="yellow"/>
              </w:rPr>
            </w:pPr>
          </w:p>
          <w:p w:rsidR="00004530" w:rsidRPr="00497414" w:rsidRDefault="00004530" w:rsidP="00004530">
            <w:pPr>
              <w:spacing w:after="120"/>
              <w:rPr>
                <w:sz w:val="22"/>
                <w:lang w:val="en-GB"/>
              </w:rPr>
            </w:pPr>
            <w:r w:rsidRPr="00497414">
              <w:rPr>
                <w:sz w:val="22"/>
                <w:szCs w:val="22"/>
                <w:lang w:val="en-GB"/>
              </w:rPr>
              <w:t>All amendments to this Contract shall be made in writing and signed by the authorized representatives of the Parties.</w:t>
            </w:r>
          </w:p>
          <w:p w:rsidR="00004530" w:rsidRPr="00497414" w:rsidRDefault="00004530" w:rsidP="00004530">
            <w:pPr>
              <w:spacing w:after="120"/>
              <w:rPr>
                <w:sz w:val="22"/>
                <w:lang w:val="en-GB"/>
              </w:rPr>
            </w:pPr>
            <w:r w:rsidRPr="00497414">
              <w:rPr>
                <w:sz w:val="22"/>
                <w:szCs w:val="22"/>
                <w:lang w:val="en-GB"/>
              </w:rPr>
              <w:t>No Party may delegate or transfer to a third party this Contract or the rights and obligations arising therefrom, without the prior consent of the other Party, in writing.</w:t>
            </w:r>
          </w:p>
          <w:p w:rsidR="00004530" w:rsidRPr="00497414" w:rsidRDefault="00004530" w:rsidP="00004530">
            <w:pPr>
              <w:pStyle w:val="Normal1"/>
              <w:rPr>
                <w:sz w:val="22"/>
                <w:lang w:val="en-GB"/>
              </w:rPr>
            </w:pPr>
            <w:r w:rsidRPr="00497414">
              <w:rPr>
                <w:b/>
                <w:sz w:val="22"/>
                <w:szCs w:val="22"/>
                <w:lang w:val="en-GB"/>
              </w:rPr>
              <w:t>VII  Transitional and Final Provisions</w:t>
            </w:r>
          </w:p>
          <w:p w:rsidR="00004530" w:rsidRPr="00497414" w:rsidRDefault="00004530" w:rsidP="00004530">
            <w:pPr>
              <w:tabs>
                <w:tab w:val="left" w:pos="720"/>
                <w:tab w:val="left" w:pos="1440"/>
                <w:tab w:val="left" w:pos="1701"/>
                <w:tab w:val="left" w:pos="2268"/>
              </w:tabs>
              <w:jc w:val="center"/>
              <w:rPr>
                <w:sz w:val="22"/>
                <w:lang w:val="en-GB"/>
              </w:rPr>
            </w:pPr>
            <w:r w:rsidRPr="00497414">
              <w:rPr>
                <w:sz w:val="22"/>
                <w:szCs w:val="22"/>
                <w:lang w:val="en-GB"/>
              </w:rPr>
              <w:t>Article 10</w:t>
            </w: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r w:rsidRPr="00497414">
              <w:rPr>
                <w:sz w:val="22"/>
                <w:szCs w:val="22"/>
                <w:lang w:val="en-GB"/>
              </w:rPr>
              <w:t>All issues not regulated by this Contract shall be subject to the provisions of the</w:t>
            </w:r>
            <w:r w:rsidR="00383824" w:rsidRPr="00497414">
              <w:rPr>
                <w:sz w:val="22"/>
                <w:szCs w:val="22"/>
                <w:lang w:val="en-GB"/>
              </w:rPr>
              <w:t xml:space="preserve"> national </w:t>
            </w:r>
            <w:r w:rsidRPr="00497414">
              <w:rPr>
                <w:sz w:val="22"/>
                <w:szCs w:val="22"/>
                <w:lang w:val="en-GB"/>
              </w:rPr>
              <w:t xml:space="preserve"> law</w:t>
            </w:r>
            <w:r w:rsidR="00383824" w:rsidRPr="00497414">
              <w:rPr>
                <w:sz w:val="22"/>
                <w:szCs w:val="22"/>
                <w:lang w:val="en-GB"/>
              </w:rPr>
              <w:t xml:space="preserve"> of the Republic of Serbia</w:t>
            </w:r>
            <w:r w:rsidRPr="00497414">
              <w:rPr>
                <w:sz w:val="22"/>
                <w:szCs w:val="22"/>
                <w:lang w:val="en-GB"/>
              </w:rPr>
              <w:t xml:space="preserve"> governing the </w:t>
            </w:r>
            <w:r w:rsidR="00383824" w:rsidRPr="00497414">
              <w:rPr>
                <w:sz w:val="22"/>
                <w:szCs w:val="22"/>
                <w:lang w:val="en-GB"/>
              </w:rPr>
              <w:t>subject matter</w:t>
            </w:r>
            <w:r w:rsidRPr="00497414">
              <w:rPr>
                <w:sz w:val="22"/>
                <w:szCs w:val="22"/>
                <w:lang w:val="en-GB"/>
              </w:rPr>
              <w:t>.</w:t>
            </w: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r w:rsidRPr="00497414">
              <w:rPr>
                <w:sz w:val="22"/>
                <w:szCs w:val="22"/>
                <w:lang w:val="en-GB"/>
              </w:rPr>
              <w:lastRenderedPageBreak/>
              <w:t>If one or more of the provisions of this Contract are invalid or become invalid, this will not affect the validity of other provisions.</w:t>
            </w:r>
          </w:p>
          <w:p w:rsidR="00497414" w:rsidRDefault="00497414" w:rsidP="00004530">
            <w:pPr>
              <w:tabs>
                <w:tab w:val="left" w:pos="720"/>
                <w:tab w:val="left" w:pos="1440"/>
                <w:tab w:val="left" w:pos="1701"/>
                <w:tab w:val="left" w:pos="2268"/>
              </w:tabs>
              <w:jc w:val="center"/>
              <w:rPr>
                <w:sz w:val="22"/>
                <w:szCs w:val="22"/>
                <w:lang w:val="en-GB"/>
              </w:rPr>
            </w:pPr>
          </w:p>
          <w:p w:rsidR="00004530" w:rsidRPr="00497414" w:rsidRDefault="00004530" w:rsidP="00004530">
            <w:pPr>
              <w:tabs>
                <w:tab w:val="left" w:pos="720"/>
                <w:tab w:val="left" w:pos="1440"/>
                <w:tab w:val="left" w:pos="1701"/>
                <w:tab w:val="left" w:pos="2268"/>
              </w:tabs>
              <w:jc w:val="center"/>
              <w:rPr>
                <w:sz w:val="22"/>
                <w:lang w:val="en-GB"/>
              </w:rPr>
            </w:pPr>
            <w:bookmarkStart w:id="0" w:name="_GoBack"/>
            <w:bookmarkEnd w:id="0"/>
            <w:r w:rsidRPr="00497414">
              <w:rPr>
                <w:sz w:val="22"/>
                <w:szCs w:val="22"/>
                <w:lang w:val="en-GB"/>
              </w:rPr>
              <w:t>Article 11</w:t>
            </w:r>
          </w:p>
          <w:p w:rsidR="00004530" w:rsidRPr="00497414" w:rsidRDefault="00004530" w:rsidP="00004530">
            <w:pPr>
              <w:autoSpaceDE w:val="0"/>
              <w:autoSpaceDN w:val="0"/>
              <w:adjustRightInd w:val="0"/>
              <w:rPr>
                <w:sz w:val="22"/>
                <w:lang w:val="en-GB"/>
              </w:rPr>
            </w:pPr>
          </w:p>
          <w:p w:rsidR="00004530" w:rsidRPr="00497414" w:rsidRDefault="00004530" w:rsidP="00004530">
            <w:pPr>
              <w:autoSpaceDE w:val="0"/>
              <w:autoSpaceDN w:val="0"/>
              <w:adjustRightInd w:val="0"/>
              <w:rPr>
                <w:sz w:val="22"/>
                <w:lang w:val="en-GB"/>
              </w:rPr>
            </w:pPr>
            <w:r w:rsidRPr="00497414">
              <w:rPr>
                <w:sz w:val="22"/>
                <w:szCs w:val="22"/>
                <w:lang w:val="en-GB"/>
              </w:rPr>
              <w:t>This Contract shall enter into force on the date of its signing by the authorized representatives of the Parties and shall remain in force until the completion of the Project, unless it has been previously terminated in accordance with this Contract.</w:t>
            </w:r>
          </w:p>
          <w:p w:rsidR="00004530" w:rsidRPr="00497414" w:rsidRDefault="00004530" w:rsidP="00004530">
            <w:pPr>
              <w:autoSpaceDE w:val="0"/>
              <w:autoSpaceDN w:val="0"/>
              <w:adjustRightInd w:val="0"/>
              <w:rPr>
                <w:sz w:val="22"/>
                <w:lang w:val="en-GB"/>
              </w:rPr>
            </w:pPr>
          </w:p>
          <w:p w:rsidR="00004530" w:rsidRPr="00497414" w:rsidRDefault="00004530" w:rsidP="00004530">
            <w:pPr>
              <w:tabs>
                <w:tab w:val="left" w:pos="720"/>
                <w:tab w:val="left" w:pos="1440"/>
                <w:tab w:val="left" w:pos="1701"/>
                <w:tab w:val="left" w:pos="2268"/>
              </w:tabs>
              <w:jc w:val="center"/>
              <w:rPr>
                <w:sz w:val="22"/>
                <w:lang w:val="en-GB"/>
              </w:rPr>
            </w:pPr>
          </w:p>
          <w:p w:rsidR="00004530" w:rsidRPr="00497414" w:rsidRDefault="00004530" w:rsidP="00004530">
            <w:pPr>
              <w:tabs>
                <w:tab w:val="left" w:pos="720"/>
                <w:tab w:val="left" w:pos="1440"/>
                <w:tab w:val="left" w:pos="1701"/>
                <w:tab w:val="left" w:pos="2268"/>
              </w:tabs>
              <w:jc w:val="center"/>
              <w:rPr>
                <w:sz w:val="22"/>
                <w:lang w:val="en-GB"/>
              </w:rPr>
            </w:pPr>
            <w:r w:rsidRPr="00497414">
              <w:rPr>
                <w:sz w:val="22"/>
                <w:szCs w:val="22"/>
                <w:lang w:val="en-GB"/>
              </w:rPr>
              <w:t>Article 12</w:t>
            </w: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r w:rsidRPr="00497414">
              <w:rPr>
                <w:sz w:val="22"/>
                <w:szCs w:val="22"/>
                <w:lang w:val="en-GB"/>
              </w:rPr>
              <w:t>This Contract is prepared in _______________ counterparts, ________ for each Contracting Party.</w:t>
            </w: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rPr>
                <w:sz w:val="22"/>
                <w:lang w:val="en-GB"/>
              </w:rPr>
            </w:pPr>
            <w:r w:rsidRPr="00497414">
              <w:rPr>
                <w:sz w:val="22"/>
                <w:szCs w:val="22"/>
                <w:lang w:val="en-GB"/>
              </w:rPr>
              <w:t xml:space="preserve">        </w:t>
            </w:r>
          </w:p>
          <w:p w:rsidR="00004530" w:rsidRPr="00497414" w:rsidRDefault="00004530" w:rsidP="00004530">
            <w:pPr>
              <w:rPr>
                <w:sz w:val="22"/>
                <w:lang w:val="en-GB"/>
              </w:rPr>
            </w:pPr>
          </w:p>
          <w:p w:rsidR="00004530" w:rsidRPr="00497414" w:rsidRDefault="00004530" w:rsidP="00004530">
            <w:pPr>
              <w:rPr>
                <w:sz w:val="22"/>
                <w:lang w:val="en-GB"/>
              </w:rPr>
            </w:pPr>
            <w:r w:rsidRPr="00497414">
              <w:rPr>
                <w:sz w:val="22"/>
                <w:szCs w:val="22"/>
                <w:lang w:val="en-GB"/>
              </w:rPr>
              <w:t>PARTIES:</w:t>
            </w:r>
          </w:p>
          <w:p w:rsidR="00004530" w:rsidRPr="00497414" w:rsidRDefault="00004530" w:rsidP="00004530">
            <w:pPr>
              <w:rPr>
                <w:sz w:val="22"/>
                <w:lang w:val="en-GB"/>
              </w:rPr>
            </w:pP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r w:rsidRPr="00497414">
              <w:rPr>
                <w:sz w:val="22"/>
                <w:szCs w:val="22"/>
                <w:lang w:val="en-GB"/>
              </w:rPr>
              <w:softHyphen/>
            </w: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tabs>
                <w:tab w:val="left" w:pos="720"/>
                <w:tab w:val="left" w:pos="1440"/>
                <w:tab w:val="left" w:pos="1701"/>
                <w:tab w:val="left" w:pos="2268"/>
              </w:tabs>
              <w:rPr>
                <w:sz w:val="22"/>
                <w:lang w:val="en-GB"/>
              </w:rPr>
            </w:pPr>
          </w:p>
          <w:p w:rsidR="00004530" w:rsidRPr="00497414" w:rsidRDefault="00004530" w:rsidP="00004530">
            <w:pPr>
              <w:autoSpaceDE w:val="0"/>
              <w:autoSpaceDN w:val="0"/>
              <w:adjustRightInd w:val="0"/>
              <w:rPr>
                <w:sz w:val="22"/>
                <w:lang w:val="en-GB"/>
              </w:rPr>
            </w:pPr>
          </w:p>
          <w:p w:rsidR="00004530" w:rsidRPr="00497414" w:rsidRDefault="00004530" w:rsidP="00004530">
            <w:pPr>
              <w:rPr>
                <w:sz w:val="22"/>
              </w:rPr>
            </w:pPr>
          </w:p>
        </w:tc>
      </w:tr>
    </w:tbl>
    <w:p w:rsidR="00004530" w:rsidRPr="00497414" w:rsidRDefault="00004530"/>
    <w:p w:rsidR="00004530" w:rsidRPr="00497414" w:rsidRDefault="00004530"/>
    <w:sectPr w:rsidR="00004530" w:rsidRPr="00497414" w:rsidSect="00004530">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15:restartNumberingAfterBreak="0">
    <w:nsid w:val="20242F28"/>
    <w:multiLevelType w:val="hybridMultilevel"/>
    <w:tmpl w:val="3A426FFE"/>
    <w:lvl w:ilvl="0" w:tplc="B984941A">
      <w:start w:val="1"/>
      <w:numFmt w:val="decimal"/>
      <w:lvlText w:val="(%1)"/>
      <w:lvlJc w:val="left"/>
      <w:pPr>
        <w:tabs>
          <w:tab w:val="num" w:pos="1440"/>
        </w:tabs>
        <w:ind w:left="1440" w:hanging="360"/>
      </w:pPr>
      <w:rPr>
        <w:rFonts w:hint="default"/>
      </w:rPr>
    </w:lvl>
    <w:lvl w:ilvl="1" w:tplc="A67C53C0">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C2812"/>
    <w:multiLevelType w:val="hybridMultilevel"/>
    <w:tmpl w:val="56AC5924"/>
    <w:lvl w:ilvl="0" w:tplc="9AA4FB46">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 w15:restartNumberingAfterBreak="0">
    <w:nsid w:val="44F52454"/>
    <w:multiLevelType w:val="hybridMultilevel"/>
    <w:tmpl w:val="E474E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9E0FC9"/>
    <w:multiLevelType w:val="hybridMultilevel"/>
    <w:tmpl w:val="3A426FFE"/>
    <w:lvl w:ilvl="0" w:tplc="B984941A">
      <w:start w:val="1"/>
      <w:numFmt w:val="decimal"/>
      <w:lvlText w:val="(%1)"/>
      <w:lvlJc w:val="left"/>
      <w:pPr>
        <w:tabs>
          <w:tab w:val="num" w:pos="1440"/>
        </w:tabs>
        <w:ind w:left="1440" w:hanging="360"/>
      </w:pPr>
      <w:rPr>
        <w:rFonts w:hint="default"/>
      </w:rPr>
    </w:lvl>
    <w:lvl w:ilvl="1" w:tplc="A67C53C0">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45364"/>
    <w:multiLevelType w:val="hybridMultilevel"/>
    <w:tmpl w:val="C6F2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30"/>
    <w:rsid w:val="00004530"/>
    <w:rsid w:val="00055FBF"/>
    <w:rsid w:val="000B4302"/>
    <w:rsid w:val="000F6AC7"/>
    <w:rsid w:val="00134303"/>
    <w:rsid w:val="00163D5D"/>
    <w:rsid w:val="00173571"/>
    <w:rsid w:val="001A1B11"/>
    <w:rsid w:val="001C6FB9"/>
    <w:rsid w:val="00222EBD"/>
    <w:rsid w:val="00287B20"/>
    <w:rsid w:val="002B271D"/>
    <w:rsid w:val="002F6EB8"/>
    <w:rsid w:val="00324440"/>
    <w:rsid w:val="003439E0"/>
    <w:rsid w:val="00383824"/>
    <w:rsid w:val="00415FEE"/>
    <w:rsid w:val="00444A27"/>
    <w:rsid w:val="00497414"/>
    <w:rsid w:val="004E3113"/>
    <w:rsid w:val="0054269C"/>
    <w:rsid w:val="00554AB6"/>
    <w:rsid w:val="00563EF2"/>
    <w:rsid w:val="005944E3"/>
    <w:rsid w:val="005C5BAE"/>
    <w:rsid w:val="0061161E"/>
    <w:rsid w:val="006C49F7"/>
    <w:rsid w:val="006E44DA"/>
    <w:rsid w:val="00702AFC"/>
    <w:rsid w:val="00721197"/>
    <w:rsid w:val="007B285B"/>
    <w:rsid w:val="008427E9"/>
    <w:rsid w:val="008F4AC7"/>
    <w:rsid w:val="00940308"/>
    <w:rsid w:val="00977327"/>
    <w:rsid w:val="009C0BFE"/>
    <w:rsid w:val="00A73303"/>
    <w:rsid w:val="00A924D2"/>
    <w:rsid w:val="00BC39ED"/>
    <w:rsid w:val="00BD4FAE"/>
    <w:rsid w:val="00BF6558"/>
    <w:rsid w:val="00CD386B"/>
    <w:rsid w:val="00CD4068"/>
    <w:rsid w:val="00D214B9"/>
    <w:rsid w:val="00D51CCD"/>
    <w:rsid w:val="00D606C6"/>
    <w:rsid w:val="00D769FF"/>
    <w:rsid w:val="00D8545E"/>
    <w:rsid w:val="00DD0B2E"/>
    <w:rsid w:val="00DD1CBE"/>
    <w:rsid w:val="00EA10AB"/>
    <w:rsid w:val="00ED1522"/>
    <w:rsid w:val="00F363E0"/>
    <w:rsid w:val="00F45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F33C"/>
  <w15:docId w15:val="{49539352-7DCD-4636-9D4D-4D30EEB9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530"/>
    <w:pPr>
      <w:jc w:val="left"/>
    </w:pPr>
    <w:rPr>
      <w:rFonts w:eastAsia="Times New Roman" w:cs="Times New Roman"/>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97"/>
    <w:pPr>
      <w:ind w:left="720"/>
      <w:contextualSpacing/>
    </w:pPr>
  </w:style>
  <w:style w:type="character" w:styleId="Emphasis">
    <w:name w:val="Emphasis"/>
    <w:basedOn w:val="DefaultParagraphFont"/>
    <w:uiPriority w:val="20"/>
    <w:qFormat/>
    <w:rsid w:val="00721197"/>
    <w:rPr>
      <w:i/>
      <w:iCs/>
    </w:rPr>
  </w:style>
  <w:style w:type="table" w:styleId="TableGrid">
    <w:name w:val="Table Grid"/>
    <w:basedOn w:val="TableNormal"/>
    <w:uiPriority w:val="59"/>
    <w:rsid w:val="000045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004530"/>
    <w:pPr>
      <w:spacing w:before="100" w:beforeAutospacing="1" w:after="100" w:afterAutospacing="1"/>
    </w:pPr>
    <w:rPr>
      <w:lang w:val="en-US" w:eastAsia="en-US"/>
    </w:rPr>
  </w:style>
  <w:style w:type="paragraph" w:styleId="BodyText">
    <w:name w:val="Body Text"/>
    <w:basedOn w:val="Normal"/>
    <w:link w:val="BodyTextChar"/>
    <w:semiHidden/>
    <w:rsid w:val="00004530"/>
    <w:pPr>
      <w:ind w:left="720"/>
      <w:jc w:val="both"/>
    </w:pPr>
    <w:rPr>
      <w:rFonts w:ascii="Verdana" w:hAnsi="Verdana"/>
      <w:sz w:val="20"/>
      <w:szCs w:val="20"/>
      <w:lang w:val="en-GB" w:eastAsia="en-US"/>
    </w:rPr>
  </w:style>
  <w:style w:type="character" w:customStyle="1" w:styleId="BodyTextChar">
    <w:name w:val="Body Text Char"/>
    <w:basedOn w:val="DefaultParagraphFont"/>
    <w:link w:val="BodyText"/>
    <w:semiHidden/>
    <w:rsid w:val="00004530"/>
    <w:rPr>
      <w:rFonts w:ascii="Verdana" w:eastAsia="Times New Roman" w:hAnsi="Verdana" w:cs="Times New Roman"/>
      <w:sz w:val="20"/>
      <w:szCs w:val="20"/>
      <w:lang w:val="en-GB"/>
    </w:rPr>
  </w:style>
  <w:style w:type="paragraph" w:customStyle="1" w:styleId="Normal1">
    <w:name w:val="Normal1"/>
    <w:basedOn w:val="Normal"/>
    <w:rsid w:val="00004530"/>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324440"/>
    <w:rPr>
      <w:sz w:val="16"/>
      <w:szCs w:val="16"/>
    </w:rPr>
  </w:style>
  <w:style w:type="paragraph" w:styleId="CommentText">
    <w:name w:val="annotation text"/>
    <w:basedOn w:val="Normal"/>
    <w:link w:val="CommentTextChar"/>
    <w:uiPriority w:val="99"/>
    <w:semiHidden/>
    <w:unhideWhenUsed/>
    <w:rsid w:val="00324440"/>
    <w:rPr>
      <w:sz w:val="20"/>
      <w:szCs w:val="20"/>
    </w:rPr>
  </w:style>
  <w:style w:type="character" w:customStyle="1" w:styleId="CommentTextChar">
    <w:name w:val="Comment Text Char"/>
    <w:basedOn w:val="DefaultParagraphFont"/>
    <w:link w:val="CommentText"/>
    <w:uiPriority w:val="99"/>
    <w:semiHidden/>
    <w:rsid w:val="00324440"/>
    <w:rPr>
      <w:rFonts w:eastAsia="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324440"/>
    <w:rPr>
      <w:b/>
      <w:bCs/>
    </w:rPr>
  </w:style>
  <w:style w:type="character" w:customStyle="1" w:styleId="CommentSubjectChar">
    <w:name w:val="Comment Subject Char"/>
    <w:basedOn w:val="CommentTextChar"/>
    <w:link w:val="CommentSubject"/>
    <w:uiPriority w:val="99"/>
    <w:semiHidden/>
    <w:rsid w:val="00324440"/>
    <w:rPr>
      <w:rFonts w:eastAsia="Times New Roman" w:cs="Times New Roman"/>
      <w:b/>
      <w:bCs/>
      <w:sz w:val="20"/>
      <w:szCs w:val="20"/>
      <w:lang w:val="hr-HR" w:eastAsia="hr-HR"/>
    </w:rPr>
  </w:style>
  <w:style w:type="paragraph" w:styleId="BalloonText">
    <w:name w:val="Balloon Text"/>
    <w:basedOn w:val="Normal"/>
    <w:link w:val="BalloonTextChar"/>
    <w:uiPriority w:val="99"/>
    <w:semiHidden/>
    <w:unhideWhenUsed/>
    <w:rsid w:val="00324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40"/>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User</cp:lastModifiedBy>
  <cp:revision>3</cp:revision>
  <dcterms:created xsi:type="dcterms:W3CDTF">2019-11-02T13:05:00Z</dcterms:created>
  <dcterms:modified xsi:type="dcterms:W3CDTF">2019-11-07T17:06:00Z</dcterms:modified>
</cp:coreProperties>
</file>